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320" w:rsidRPr="000178EB" w:rsidRDefault="008E0320" w:rsidP="006829F0">
      <w:pPr>
        <w:pStyle w:val="a5"/>
        <w:ind w:hanging="360"/>
        <w:rPr>
          <w:rFonts w:ascii="Times New Roman" w:hAnsi="Times New Roman"/>
          <w:sz w:val="28"/>
          <w:szCs w:val="28"/>
        </w:rPr>
      </w:pPr>
      <w:r w:rsidRPr="000178EB">
        <w:rPr>
          <w:rFonts w:ascii="Times New Roman" w:hAnsi="Times New Roman"/>
          <w:sz w:val="28"/>
          <w:szCs w:val="28"/>
        </w:rPr>
        <w:t>АКТ</w:t>
      </w:r>
    </w:p>
    <w:p w:rsidR="008E0320" w:rsidRDefault="001279A4">
      <w:pPr>
        <w:jc w:val="center"/>
        <w:rPr>
          <w:b/>
        </w:rPr>
      </w:pPr>
      <w:proofErr w:type="spellStart"/>
      <w:r>
        <w:rPr>
          <w:b/>
        </w:rPr>
        <w:t>само</w:t>
      </w:r>
      <w:r w:rsidR="00F66E09" w:rsidRPr="005E712C">
        <w:rPr>
          <w:b/>
        </w:rPr>
        <w:t>обследования</w:t>
      </w:r>
      <w:proofErr w:type="spellEnd"/>
      <w:r w:rsidR="00F66E09" w:rsidRPr="005E712C">
        <w:rPr>
          <w:b/>
        </w:rPr>
        <w:t xml:space="preserve"> учебно-материальной базы организации, осуществляющей образовательную деятельность по </w:t>
      </w:r>
      <w:r w:rsidR="006A6450" w:rsidRPr="005E712C">
        <w:rPr>
          <w:b/>
        </w:rPr>
        <w:t>программам</w:t>
      </w:r>
      <w:r w:rsidR="00F66E09" w:rsidRPr="005E712C">
        <w:rPr>
          <w:b/>
        </w:rPr>
        <w:t xml:space="preserve"> подготовки водителей автомототранспортных средств</w:t>
      </w:r>
      <w:r w:rsidR="005C4767" w:rsidRPr="005E712C">
        <w:rPr>
          <w:b/>
        </w:rPr>
        <w:t xml:space="preserve"> </w:t>
      </w:r>
      <w:r w:rsidR="00825615">
        <w:rPr>
          <w:b/>
        </w:rPr>
        <w:t xml:space="preserve">соответствующих </w:t>
      </w:r>
      <w:r w:rsidR="005C4767" w:rsidRPr="005E712C">
        <w:rPr>
          <w:b/>
        </w:rPr>
        <w:t>категорий, подкатегорий</w:t>
      </w:r>
      <w:r w:rsidR="00BC2C78">
        <w:rPr>
          <w:b/>
        </w:rPr>
        <w:t xml:space="preserve"> </w:t>
      </w:r>
      <w:proofErr w:type="spellStart"/>
      <w:r w:rsidR="00EA6849">
        <w:rPr>
          <w:b/>
        </w:rPr>
        <w:t>_</w:t>
      </w:r>
      <w:r w:rsidR="00E662FC">
        <w:rPr>
          <w:b/>
        </w:rPr>
        <w:t>____________</w:t>
      </w:r>
      <w:r w:rsidR="00EA6849">
        <w:rPr>
          <w:b/>
        </w:rPr>
        <w:t>_______________</w:t>
      </w:r>
      <w:r w:rsidR="00BC2C78">
        <w:t>__</w:t>
      </w:r>
      <w:r w:rsidR="00EA6849" w:rsidRPr="00EA6849">
        <w:rPr>
          <w:u w:val="single"/>
        </w:rPr>
        <w:t>категории</w:t>
      </w:r>
      <w:proofErr w:type="spellEnd"/>
      <w:proofErr w:type="gramStart"/>
      <w:r w:rsidR="00EA6849" w:rsidRPr="00EA6849">
        <w:rPr>
          <w:u w:val="single"/>
        </w:rPr>
        <w:t xml:space="preserve"> </w:t>
      </w:r>
      <w:r w:rsidR="00E9731F">
        <w:rPr>
          <w:u w:val="single"/>
        </w:rPr>
        <w:t>А</w:t>
      </w:r>
      <w:proofErr w:type="gramEnd"/>
      <w:r w:rsidR="00BC2C78">
        <w:t>______</w:t>
      </w:r>
      <w:r w:rsidR="006A6450">
        <w:t>__________</w:t>
      </w:r>
      <w:r w:rsidR="00BC2C78">
        <w:t xml:space="preserve"> </w:t>
      </w:r>
      <w:r w:rsidR="00F66E09" w:rsidRPr="005E712C">
        <w:rPr>
          <w:b/>
        </w:rPr>
        <w:t xml:space="preserve">на соответствие </w:t>
      </w:r>
    </w:p>
    <w:p w:rsidR="00BC2C78" w:rsidRPr="00156539" w:rsidRDefault="00BC2C78" w:rsidP="00BC2C78">
      <w:pPr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590DC0">
        <w:rPr>
          <w:sz w:val="18"/>
          <w:szCs w:val="18"/>
        </w:rPr>
        <w:t xml:space="preserve">                                    </w:t>
      </w:r>
      <w:r w:rsidR="00E662FC">
        <w:rPr>
          <w:sz w:val="18"/>
          <w:szCs w:val="18"/>
        </w:rPr>
        <w:t xml:space="preserve">                       </w:t>
      </w:r>
      <w:r w:rsidR="00590DC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156539">
        <w:rPr>
          <w:sz w:val="18"/>
          <w:szCs w:val="18"/>
        </w:rPr>
        <w:t>(указываются категории, подкатегории</w:t>
      </w:r>
      <w:r>
        <w:rPr>
          <w:sz w:val="18"/>
          <w:szCs w:val="18"/>
        </w:rPr>
        <w:t xml:space="preserve"> ТС</w:t>
      </w:r>
      <w:r w:rsidRPr="00156539">
        <w:rPr>
          <w:sz w:val="18"/>
          <w:szCs w:val="18"/>
        </w:rPr>
        <w:t>)</w:t>
      </w:r>
    </w:p>
    <w:p w:rsidR="00BC2C78" w:rsidRPr="005E712C" w:rsidRDefault="00947CBF">
      <w:pPr>
        <w:jc w:val="center"/>
        <w:rPr>
          <w:b/>
        </w:rPr>
      </w:pPr>
      <w:r w:rsidRPr="00947CBF">
        <w:rPr>
          <w:b/>
        </w:rPr>
        <w:t>установленным требованиям</w:t>
      </w:r>
    </w:p>
    <w:p w:rsidR="00C62BEB" w:rsidRDefault="00C62BEB">
      <w:pPr>
        <w:jc w:val="center"/>
      </w:pPr>
    </w:p>
    <w:p w:rsidR="004D7FF2" w:rsidRDefault="004D7FF2" w:rsidP="004D7FF2">
      <w:r>
        <w:t xml:space="preserve">№______                    </w:t>
      </w:r>
      <w:r w:rsidR="00625ABD">
        <w:t xml:space="preserve">  </w:t>
      </w:r>
      <w:r>
        <w:t xml:space="preserve">                                                 </w:t>
      </w:r>
      <w:r w:rsidR="00E662FC">
        <w:t xml:space="preserve">                    </w:t>
      </w:r>
      <w:r>
        <w:t xml:space="preserve">           </w:t>
      </w:r>
      <w:r w:rsidRPr="007E4CE8">
        <w:t>«</w:t>
      </w:r>
      <w:r w:rsidR="00B12C6E" w:rsidRPr="007E4CE8">
        <w:t xml:space="preserve">    </w:t>
      </w:r>
      <w:r w:rsidRPr="007E4CE8">
        <w:t>»</w:t>
      </w:r>
      <w:r w:rsidR="00E662FC" w:rsidRPr="007E4CE8">
        <w:t xml:space="preserve">  </w:t>
      </w:r>
      <w:r w:rsidR="00B12C6E" w:rsidRPr="007E4CE8">
        <w:rPr>
          <w:u w:val="single"/>
        </w:rPr>
        <w:t xml:space="preserve">          </w:t>
      </w:r>
      <w:r w:rsidR="00E662FC" w:rsidRPr="007E4CE8">
        <w:t xml:space="preserve"> </w:t>
      </w:r>
      <w:r w:rsidRPr="007E4CE8">
        <w:t>20</w:t>
      </w:r>
      <w:r w:rsidR="00E662FC" w:rsidRPr="007E4CE8">
        <w:t>1</w:t>
      </w:r>
      <w:r w:rsidR="00CC10A9">
        <w:t>9</w:t>
      </w:r>
      <w:r w:rsidR="00DA7476" w:rsidRPr="007E4CE8">
        <w:t xml:space="preserve"> </w:t>
      </w:r>
      <w:r w:rsidRPr="007E4CE8">
        <w:t>г.</w:t>
      </w:r>
    </w:p>
    <w:p w:rsidR="00F66E09" w:rsidRDefault="00F66E09">
      <w:pPr>
        <w:jc w:val="center"/>
      </w:pPr>
    </w:p>
    <w:p w:rsidR="001279A4" w:rsidRPr="000C7580" w:rsidRDefault="001279A4" w:rsidP="001279A4">
      <w:pPr>
        <w:jc w:val="center"/>
      </w:pPr>
    </w:p>
    <w:p w:rsidR="00B12C6E" w:rsidRPr="00DC0C49" w:rsidRDefault="001279A4" w:rsidP="00B12C6E">
      <w:pPr>
        <w:spacing w:line="360" w:lineRule="auto"/>
        <w:ind w:firstLine="567"/>
        <w:jc w:val="both"/>
        <w:rPr>
          <w:u w:val="single"/>
        </w:rPr>
      </w:pPr>
      <w:r w:rsidRPr="00DC0C49">
        <w:t>Наименование организации:</w:t>
      </w:r>
      <w:r w:rsidR="00B12C6E" w:rsidRPr="00DC0C49">
        <w:rPr>
          <w:rFonts w:eastAsia="Calibri"/>
          <w:u w:val="single"/>
        </w:rPr>
        <w:t xml:space="preserve"> </w:t>
      </w:r>
      <w:r w:rsidR="00B12C6E" w:rsidRPr="00DC0C49">
        <w:rPr>
          <w:u w:val="single"/>
        </w:rPr>
        <w:t>Автономная некоммерческая организация дополнительного профессионального образования «Учебный Центр Звезда»</w:t>
      </w:r>
    </w:p>
    <w:p w:rsidR="00B12C6E" w:rsidRPr="00DC0C49" w:rsidRDefault="00B12C6E" w:rsidP="00B12C6E">
      <w:pPr>
        <w:spacing w:line="360" w:lineRule="auto"/>
        <w:jc w:val="both"/>
      </w:pPr>
      <w:r w:rsidRPr="00DC0C49">
        <w:rPr>
          <w:u w:val="single"/>
        </w:rPr>
        <w:t xml:space="preserve"> (АНО ДПО «Учебный центр Звезда»)</w:t>
      </w:r>
    </w:p>
    <w:p w:rsidR="00B12C6E" w:rsidRPr="00DC0C49" w:rsidRDefault="001279A4" w:rsidP="00B12C6E">
      <w:pPr>
        <w:spacing w:line="360" w:lineRule="auto"/>
        <w:ind w:firstLine="567"/>
        <w:jc w:val="both"/>
        <w:rPr>
          <w:u w:val="single"/>
        </w:rPr>
      </w:pPr>
      <w:r w:rsidRPr="00DC0C49">
        <w:t xml:space="preserve">Организационно-правовая форма: </w:t>
      </w:r>
      <w:r w:rsidR="00B12C6E" w:rsidRPr="00DC0C49">
        <w:rPr>
          <w:u w:val="single"/>
        </w:rPr>
        <w:t xml:space="preserve">Автономная некоммерческая организация </w:t>
      </w:r>
    </w:p>
    <w:p w:rsidR="00B12C6E" w:rsidRPr="00DC0C49" w:rsidRDefault="001279A4" w:rsidP="00B12C6E">
      <w:pPr>
        <w:spacing w:line="360" w:lineRule="auto"/>
        <w:ind w:firstLine="567"/>
        <w:jc w:val="both"/>
      </w:pPr>
      <w:r w:rsidRPr="00DC0C49">
        <w:t xml:space="preserve">Место нахождения: </w:t>
      </w:r>
      <w:r w:rsidR="00B12C6E" w:rsidRPr="00DC0C49">
        <w:rPr>
          <w:u w:val="single"/>
        </w:rPr>
        <w:t>456870,Челябинская область, г</w:t>
      </w:r>
      <w:proofErr w:type="gramStart"/>
      <w:r w:rsidR="00B12C6E" w:rsidRPr="00DC0C49">
        <w:rPr>
          <w:u w:val="single"/>
        </w:rPr>
        <w:t>.О</w:t>
      </w:r>
      <w:proofErr w:type="gramEnd"/>
      <w:r w:rsidR="00B12C6E" w:rsidRPr="00DC0C49">
        <w:rPr>
          <w:u w:val="single"/>
        </w:rPr>
        <w:t>зерск, ул.Дзержинского, д. 35, корпус Б, помещение 1</w:t>
      </w:r>
    </w:p>
    <w:p w:rsidR="001279A4" w:rsidRPr="00DC0C49" w:rsidRDefault="001279A4" w:rsidP="00B12C6E">
      <w:pPr>
        <w:spacing w:line="360" w:lineRule="auto"/>
        <w:ind w:firstLine="567"/>
        <w:jc w:val="both"/>
      </w:pPr>
      <w:r w:rsidRPr="00DC0C49">
        <w:t>Адреса мест осуществления образовательной деятельности:</w:t>
      </w:r>
      <w:r w:rsidR="00B12C6E" w:rsidRPr="00DC0C49">
        <w:t xml:space="preserve"> </w:t>
      </w:r>
      <w:r w:rsidR="00B12C6E" w:rsidRPr="00DC0C49">
        <w:rPr>
          <w:u w:val="single"/>
        </w:rPr>
        <w:t>456870,Челябинская область, г</w:t>
      </w:r>
      <w:proofErr w:type="gramStart"/>
      <w:r w:rsidR="00B12C6E" w:rsidRPr="00DC0C49">
        <w:rPr>
          <w:u w:val="single"/>
        </w:rPr>
        <w:t>.О</w:t>
      </w:r>
      <w:proofErr w:type="gramEnd"/>
      <w:r w:rsidR="00B12C6E" w:rsidRPr="00DC0C49">
        <w:rPr>
          <w:u w:val="single"/>
        </w:rPr>
        <w:t>зерск, ул.Дзержинского, д. 35, корпус Б, помещение 1</w:t>
      </w:r>
    </w:p>
    <w:p w:rsidR="001279A4" w:rsidRPr="00DC0C49" w:rsidRDefault="001279A4" w:rsidP="00B12C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u w:val="single"/>
        </w:rPr>
      </w:pPr>
      <w:r w:rsidRPr="00DC0C49">
        <w:t xml:space="preserve">Адреса закрытых площадок (автодромов): </w:t>
      </w:r>
      <w:r w:rsidRPr="00DC0C49">
        <w:rPr>
          <w:u w:val="single"/>
        </w:rPr>
        <w:t>456780, Россия, Челябинская область, г</w:t>
      </w:r>
      <w:proofErr w:type="gramStart"/>
      <w:r w:rsidRPr="00DC0C49">
        <w:rPr>
          <w:u w:val="single"/>
        </w:rPr>
        <w:t>.О</w:t>
      </w:r>
      <w:proofErr w:type="gramEnd"/>
      <w:r w:rsidRPr="00DC0C49">
        <w:rPr>
          <w:u w:val="single"/>
        </w:rPr>
        <w:t xml:space="preserve">зерск, в 380 м. на юго-восток от здания </w:t>
      </w:r>
      <w:proofErr w:type="spellStart"/>
      <w:r w:rsidRPr="00DC0C49">
        <w:rPr>
          <w:u w:val="single"/>
        </w:rPr>
        <w:t>ФИБа</w:t>
      </w:r>
      <w:proofErr w:type="spellEnd"/>
      <w:r w:rsidRPr="00DC0C49">
        <w:rPr>
          <w:u w:val="single"/>
        </w:rPr>
        <w:t xml:space="preserve"> по Озерскому шоссе, 19</w:t>
      </w:r>
    </w:p>
    <w:p w:rsidR="001279A4" w:rsidRPr="00DC0C49" w:rsidRDefault="001279A4" w:rsidP="00B12C6E">
      <w:pPr>
        <w:tabs>
          <w:tab w:val="left" w:pos="5954"/>
        </w:tabs>
        <w:spacing w:line="360" w:lineRule="auto"/>
        <w:ind w:firstLine="567"/>
        <w:jc w:val="both"/>
      </w:pPr>
      <w:r w:rsidRPr="00DC0C49">
        <w:t xml:space="preserve">Адрес официального сайта в сети «Интернет»: </w:t>
      </w:r>
      <w:hyperlink r:id="rId7" w:tgtFrame="_blank" w:history="1">
        <w:proofErr w:type="spellStart"/>
        <w:r w:rsidR="00B12C6E" w:rsidRPr="00DC0C49">
          <w:rPr>
            <w:rStyle w:val="af8"/>
            <w:shd w:val="clear" w:color="auto" w:fill="FFFFFF"/>
          </w:rPr>
          <w:t>звезда-озерск</w:t>
        </w:r>
        <w:proofErr w:type="gramStart"/>
        <w:r w:rsidR="00B12C6E" w:rsidRPr="00DC0C49">
          <w:rPr>
            <w:rStyle w:val="af8"/>
            <w:shd w:val="clear" w:color="auto" w:fill="FFFFFF"/>
          </w:rPr>
          <w:t>.р</w:t>
        </w:r>
        <w:proofErr w:type="gramEnd"/>
        <w:r w:rsidR="00B12C6E" w:rsidRPr="00DC0C49">
          <w:rPr>
            <w:rStyle w:val="af8"/>
            <w:shd w:val="clear" w:color="auto" w:fill="FFFFFF"/>
          </w:rPr>
          <w:t>ф</w:t>
        </w:r>
        <w:proofErr w:type="spellEnd"/>
      </w:hyperlink>
    </w:p>
    <w:p w:rsidR="001279A4" w:rsidRPr="00DC0C49" w:rsidRDefault="001279A4" w:rsidP="00B12C6E">
      <w:pPr>
        <w:spacing w:line="360" w:lineRule="auto"/>
        <w:ind w:firstLine="567"/>
        <w:jc w:val="both"/>
        <w:rPr>
          <w:rFonts w:ascii="Arial" w:hAnsi="Arial" w:cs="Arial"/>
          <w:color w:val="666666"/>
          <w:shd w:val="clear" w:color="auto" w:fill="F7F7F7"/>
        </w:rPr>
      </w:pPr>
      <w:r w:rsidRPr="00DC0C49">
        <w:rPr>
          <w:u w:val="single"/>
        </w:rPr>
        <w:t>Адрес электронной почты организации</w:t>
      </w:r>
      <w:r w:rsidRPr="00DC0C49">
        <w:t xml:space="preserve">: </w:t>
      </w:r>
      <w:r w:rsidR="00B12C6E" w:rsidRPr="00DC0C49">
        <w:rPr>
          <w:u w:val="single"/>
        </w:rPr>
        <w:t>zvezda.ozersk@bk.ru</w:t>
      </w:r>
    </w:p>
    <w:p w:rsidR="001279A4" w:rsidRPr="00DC0C49" w:rsidRDefault="001279A4" w:rsidP="00B12C6E">
      <w:pPr>
        <w:spacing w:line="360" w:lineRule="auto"/>
        <w:ind w:firstLine="567"/>
        <w:jc w:val="both"/>
      </w:pPr>
      <w:r w:rsidRPr="00DC0C49">
        <w:rPr>
          <w:u w:val="single"/>
        </w:rPr>
        <w:t>Номер телефона организации</w:t>
      </w:r>
      <w:r w:rsidRPr="00DC0C49">
        <w:t>: 8(35130)4 68 90, 9048118870.</w:t>
      </w:r>
    </w:p>
    <w:p w:rsidR="00DC0C49" w:rsidRPr="00DC0C49" w:rsidRDefault="001279A4" w:rsidP="00B12C6E">
      <w:pPr>
        <w:spacing w:line="360" w:lineRule="auto"/>
        <w:ind w:firstLine="567"/>
        <w:jc w:val="both"/>
      </w:pPr>
      <w:r w:rsidRPr="00DC0C49">
        <w:t xml:space="preserve">Основной государственный регистрационный номер юридического лица </w:t>
      </w:r>
    </w:p>
    <w:p w:rsidR="001279A4" w:rsidRPr="00DC0C49" w:rsidRDefault="001279A4" w:rsidP="00B12C6E">
      <w:pPr>
        <w:spacing w:line="360" w:lineRule="auto"/>
        <w:ind w:firstLine="567"/>
        <w:jc w:val="both"/>
      </w:pPr>
      <w:r w:rsidRPr="00DC0C49">
        <w:t xml:space="preserve">(ОГРН): </w:t>
      </w:r>
      <w:r w:rsidR="00DC0C49" w:rsidRPr="00DC0C49">
        <w:t>1167400052313</w:t>
      </w:r>
    </w:p>
    <w:p w:rsidR="00DC0C49" w:rsidRPr="00DC0C49" w:rsidRDefault="001279A4" w:rsidP="00B12C6E">
      <w:pPr>
        <w:spacing w:line="360" w:lineRule="auto"/>
        <w:ind w:firstLine="567"/>
        <w:jc w:val="both"/>
      </w:pPr>
      <w:r w:rsidRPr="00DC0C49">
        <w:t xml:space="preserve">Идентификационный номер налогоплательщика (ИНН): </w:t>
      </w:r>
      <w:r w:rsidR="00DC0C49" w:rsidRPr="00DC0C49">
        <w:t>7413023524</w:t>
      </w:r>
    </w:p>
    <w:p w:rsidR="001279A4" w:rsidRPr="00DC0C49" w:rsidRDefault="001279A4" w:rsidP="00B12C6E">
      <w:pPr>
        <w:spacing w:line="360" w:lineRule="auto"/>
        <w:ind w:firstLine="567"/>
        <w:jc w:val="both"/>
      </w:pPr>
      <w:r w:rsidRPr="00DC0C49">
        <w:t xml:space="preserve">Код причины постановки на учет (КПП): </w:t>
      </w:r>
      <w:r w:rsidR="00DC0C49" w:rsidRPr="00DC0C49">
        <w:t>741301001</w:t>
      </w:r>
    </w:p>
    <w:p w:rsidR="001279A4" w:rsidRPr="00DC0C49" w:rsidRDefault="001279A4" w:rsidP="00B12C6E">
      <w:pPr>
        <w:spacing w:line="360" w:lineRule="auto"/>
        <w:ind w:firstLine="567"/>
        <w:jc w:val="both"/>
        <w:rPr>
          <w:u w:val="single"/>
        </w:rPr>
      </w:pPr>
      <w:r w:rsidRPr="00DC0C49">
        <w:t xml:space="preserve">Дата регистрации:  </w:t>
      </w:r>
      <w:r w:rsidR="00DC0C49" w:rsidRPr="00DC0C49">
        <w:t>30.09.2016</w:t>
      </w:r>
    </w:p>
    <w:p w:rsidR="001279A4" w:rsidRPr="00DC0C49" w:rsidRDefault="001279A4" w:rsidP="00B12C6E">
      <w:pPr>
        <w:spacing w:line="360" w:lineRule="auto"/>
        <w:ind w:firstLine="567"/>
        <w:jc w:val="both"/>
      </w:pPr>
      <w:r w:rsidRPr="00DC0C49">
        <w:t>Данные лицензии на осуществление образовательной деятельности</w:t>
      </w:r>
      <w:proofErr w:type="gramStart"/>
      <w:r w:rsidRPr="00DC0C49">
        <w:t xml:space="preserve">  :</w:t>
      </w:r>
      <w:proofErr w:type="gramEnd"/>
      <w:r w:rsidRPr="00DC0C49">
        <w:t xml:space="preserve"> </w:t>
      </w:r>
    </w:p>
    <w:p w:rsidR="001279A4" w:rsidRPr="00DC0C49" w:rsidRDefault="001279A4" w:rsidP="00B12C6E">
      <w:pPr>
        <w:spacing w:line="360" w:lineRule="auto"/>
        <w:ind w:firstLine="567"/>
        <w:jc w:val="both"/>
        <w:rPr>
          <w:u w:val="single"/>
        </w:rPr>
      </w:pPr>
      <w:r w:rsidRPr="00DC0C49">
        <w:rPr>
          <w:u w:val="single"/>
        </w:rPr>
        <w:t>Серия 74Л02 №000</w:t>
      </w:r>
      <w:r w:rsidR="00DC0C49" w:rsidRPr="00DC0C49">
        <w:rPr>
          <w:u w:val="single"/>
        </w:rPr>
        <w:t>3150</w:t>
      </w:r>
      <w:r w:rsidRPr="00DC0C49">
        <w:rPr>
          <w:u w:val="single"/>
        </w:rPr>
        <w:t xml:space="preserve">, </w:t>
      </w:r>
      <w:proofErr w:type="gramStart"/>
      <w:r w:rsidRPr="00DC0C49">
        <w:rPr>
          <w:u w:val="single"/>
        </w:rPr>
        <w:t>Регистрационный</w:t>
      </w:r>
      <w:proofErr w:type="gramEnd"/>
      <w:r w:rsidRPr="00DC0C49">
        <w:rPr>
          <w:u w:val="single"/>
        </w:rPr>
        <w:t xml:space="preserve"> №1</w:t>
      </w:r>
      <w:r w:rsidR="00DC0C49" w:rsidRPr="00DC0C49">
        <w:rPr>
          <w:u w:val="single"/>
        </w:rPr>
        <w:t>3996</w:t>
      </w:r>
      <w:r w:rsidRPr="00DC0C49">
        <w:rPr>
          <w:u w:val="single"/>
        </w:rPr>
        <w:t xml:space="preserve"> от </w:t>
      </w:r>
      <w:r w:rsidR="00DC0C49" w:rsidRPr="00DC0C49">
        <w:rPr>
          <w:u w:val="single"/>
        </w:rPr>
        <w:t>08</w:t>
      </w:r>
      <w:r w:rsidRPr="00DC0C49">
        <w:rPr>
          <w:u w:val="single"/>
        </w:rPr>
        <w:t xml:space="preserve"> </w:t>
      </w:r>
      <w:r w:rsidR="00DC0C49" w:rsidRPr="00DC0C49">
        <w:rPr>
          <w:u w:val="single"/>
        </w:rPr>
        <w:t>ноября</w:t>
      </w:r>
      <w:r w:rsidRPr="00DC0C49">
        <w:rPr>
          <w:u w:val="single"/>
        </w:rPr>
        <w:t xml:space="preserve"> 201</w:t>
      </w:r>
      <w:r w:rsidR="00DC0C49" w:rsidRPr="00DC0C49">
        <w:rPr>
          <w:u w:val="single"/>
        </w:rPr>
        <w:t>7</w:t>
      </w:r>
      <w:r w:rsidRPr="00DC0C49">
        <w:rPr>
          <w:u w:val="single"/>
        </w:rPr>
        <w:t xml:space="preserve"> года, Министерство образования и науки Челябинской области;  бессрочно.</w:t>
      </w:r>
    </w:p>
    <w:p w:rsidR="006829F0" w:rsidRPr="00DC0C49" w:rsidRDefault="006829F0" w:rsidP="00B12C6E">
      <w:pPr>
        <w:spacing w:line="360" w:lineRule="auto"/>
      </w:pPr>
      <w:r w:rsidRPr="00DC0C49">
        <w:t xml:space="preserve">Основания для </w:t>
      </w:r>
      <w:proofErr w:type="spellStart"/>
      <w:r w:rsidRPr="00DC0C49">
        <w:t>обследования</w:t>
      </w:r>
      <w:r w:rsidR="00D928B8" w:rsidRPr="00DC0C49">
        <w:t>:</w:t>
      </w:r>
      <w:r w:rsidRPr="00DC0C49">
        <w:t>__</w:t>
      </w:r>
      <w:r w:rsidR="00DF555F" w:rsidRPr="007E4CE8">
        <w:t>заявление</w:t>
      </w:r>
      <w:proofErr w:type="spellEnd"/>
      <w:r w:rsidR="00DF555F" w:rsidRPr="007E4CE8">
        <w:t xml:space="preserve"> </w:t>
      </w:r>
      <w:r w:rsidR="00DC0C49" w:rsidRPr="007E4CE8">
        <w:rPr>
          <w:u w:val="single"/>
        </w:rPr>
        <w:t xml:space="preserve">       </w:t>
      </w:r>
      <w:proofErr w:type="gramStart"/>
      <w:r w:rsidR="00DC0C49" w:rsidRPr="007E4CE8">
        <w:t>от</w:t>
      </w:r>
      <w:proofErr w:type="gramEnd"/>
      <w:r w:rsidR="00DC0C49" w:rsidRPr="00DC0C49">
        <w:t xml:space="preserve"> _______</w:t>
      </w:r>
      <w:r w:rsidRPr="00DC0C49">
        <w:t>_________</w:t>
      </w:r>
      <w:r w:rsidR="00EA6849" w:rsidRPr="00DC0C49">
        <w:t>_________</w:t>
      </w:r>
    </w:p>
    <w:p w:rsidR="00DC0C49" w:rsidRDefault="00DC0C49" w:rsidP="00B12C6E">
      <w:pPr>
        <w:spacing w:line="360" w:lineRule="auto"/>
      </w:pPr>
    </w:p>
    <w:p w:rsidR="00B32501" w:rsidRPr="00DC0C49" w:rsidRDefault="00B32501" w:rsidP="00B12C6E">
      <w:pPr>
        <w:spacing w:line="360" w:lineRule="auto"/>
      </w:pPr>
      <w:r w:rsidRPr="00DC0C49">
        <w:t>Обследование проведено</w:t>
      </w:r>
      <w:r w:rsidR="00B77E7B" w:rsidRPr="00DC0C49">
        <w:t xml:space="preserve"> </w:t>
      </w:r>
      <w:proofErr w:type="spellStart"/>
      <w:r w:rsidR="00B77E7B" w:rsidRPr="00DC0C49">
        <w:t>_</w:t>
      </w:r>
      <w:r w:rsidR="00DC0C49" w:rsidRPr="00DC0C49">
        <w:rPr>
          <w:u w:val="single"/>
        </w:rPr>
        <w:t>Директором</w:t>
      </w:r>
      <w:proofErr w:type="spellEnd"/>
      <w:r w:rsidR="00DC0C49" w:rsidRPr="00DC0C49">
        <w:rPr>
          <w:u w:val="single"/>
        </w:rPr>
        <w:t xml:space="preserve"> АНО ДПО «Учебный Центр Звезда»</w:t>
      </w:r>
      <w:r w:rsidR="001279A4" w:rsidRPr="00DC0C49">
        <w:rPr>
          <w:u w:val="single"/>
        </w:rPr>
        <w:t xml:space="preserve"> </w:t>
      </w:r>
      <w:r w:rsidR="00CC10A9">
        <w:rPr>
          <w:u w:val="single"/>
        </w:rPr>
        <w:t xml:space="preserve">Хасановым </w:t>
      </w:r>
      <w:r w:rsidR="001279A4" w:rsidRPr="00DC0C49">
        <w:rPr>
          <w:u w:val="single"/>
        </w:rPr>
        <w:t>А.</w:t>
      </w:r>
      <w:r w:rsidR="00CC10A9">
        <w:rPr>
          <w:u w:val="single"/>
        </w:rPr>
        <w:t>Г</w:t>
      </w:r>
      <w:r w:rsidR="001279A4" w:rsidRPr="00DC0C49">
        <w:rPr>
          <w:u w:val="single"/>
        </w:rPr>
        <w:t>.</w:t>
      </w:r>
      <w:r w:rsidR="00F27C0C" w:rsidRPr="00DC0C49">
        <w:t xml:space="preserve">  </w:t>
      </w:r>
      <w:r w:rsidR="00DA7476" w:rsidRPr="00DC0C49">
        <w:t xml:space="preserve">       </w:t>
      </w:r>
      <w:r w:rsidR="00F27C0C" w:rsidRPr="00DC0C49">
        <w:t xml:space="preserve">  </w:t>
      </w:r>
      <w:r w:rsidR="006E298C" w:rsidRPr="00DC0C49">
        <w:t xml:space="preserve">         </w:t>
      </w:r>
    </w:p>
    <w:p w:rsidR="00C62BEB" w:rsidRDefault="00C62BEB" w:rsidP="00B12C6E">
      <w:pPr>
        <w:spacing w:line="360" w:lineRule="auto"/>
      </w:pPr>
      <w:r w:rsidRPr="00DC0C49">
        <w:t>________________________________________________________________________________</w:t>
      </w:r>
    </w:p>
    <w:p w:rsidR="00FC186B" w:rsidRDefault="00FC186B" w:rsidP="001279A4">
      <w:pPr>
        <w:spacing w:after="120"/>
        <w:jc w:val="both"/>
        <w:rPr>
          <w:b/>
        </w:rPr>
        <w:sectPr w:rsidR="00FC186B" w:rsidSect="00114C12">
          <w:footerReference w:type="even" r:id="rId8"/>
          <w:headerReference w:type="firs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F331D" w:rsidRDefault="00AF331D" w:rsidP="00AF331D">
      <w:pPr>
        <w:numPr>
          <w:ilvl w:val="0"/>
          <w:numId w:val="4"/>
        </w:numPr>
        <w:spacing w:after="120"/>
        <w:jc w:val="center"/>
        <w:rPr>
          <w:b/>
        </w:rPr>
      </w:pPr>
      <w:r w:rsidRPr="002F04A8">
        <w:rPr>
          <w:b/>
        </w:rPr>
        <w:lastRenderedPageBreak/>
        <w:t>Сведения</w:t>
      </w:r>
      <w:r w:rsidRPr="00D07147">
        <w:rPr>
          <w:b/>
        </w:rPr>
        <w:t xml:space="preserve"> о наличии  в собственности или на ином законном основании оборудованных учебных транспортных средств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13"/>
        <w:gridCol w:w="2835"/>
        <w:gridCol w:w="2976"/>
        <w:gridCol w:w="3544"/>
      </w:tblGrid>
      <w:tr w:rsidR="00166838" w:rsidRPr="00742C92" w:rsidTr="00AD3B2F">
        <w:tc>
          <w:tcPr>
            <w:tcW w:w="5813" w:type="dxa"/>
            <w:vMerge w:val="restart"/>
            <w:shd w:val="clear" w:color="auto" w:fill="auto"/>
            <w:vAlign w:val="center"/>
          </w:tcPr>
          <w:p w:rsidR="00166838" w:rsidRPr="00742C92" w:rsidRDefault="00166838" w:rsidP="00FB42A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9355" w:type="dxa"/>
            <w:gridSpan w:val="3"/>
            <w:tcBorders>
              <w:right w:val="single" w:sz="4" w:space="0" w:color="auto"/>
            </w:tcBorders>
          </w:tcPr>
          <w:p w:rsidR="00166838" w:rsidRPr="00742C92" w:rsidRDefault="00166838" w:rsidP="00FB42A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66838" w:rsidRPr="00742C92" w:rsidTr="00AD3B2F">
        <w:trPr>
          <w:trHeight w:val="204"/>
        </w:trPr>
        <w:tc>
          <w:tcPr>
            <w:tcW w:w="5813" w:type="dxa"/>
            <w:vMerge/>
            <w:shd w:val="clear" w:color="auto" w:fill="auto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166838" w:rsidRPr="00742C92" w:rsidRDefault="00166838" w:rsidP="000755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166838" w:rsidRPr="00742C92" w:rsidRDefault="00166838" w:rsidP="000755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544" w:type="dxa"/>
          </w:tcPr>
          <w:p w:rsidR="00166838" w:rsidRDefault="00166838" w:rsidP="000755E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166838" w:rsidRPr="00742C92" w:rsidTr="00AD3B2F">
        <w:trPr>
          <w:trHeight w:val="284"/>
        </w:trPr>
        <w:tc>
          <w:tcPr>
            <w:tcW w:w="5813" w:type="dxa"/>
            <w:shd w:val="clear" w:color="auto" w:fill="auto"/>
            <w:vAlign w:val="center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2835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7144A">
              <w:rPr>
                <w:rFonts w:eastAsia="Calibri"/>
                <w:sz w:val="20"/>
                <w:szCs w:val="20"/>
                <w:lang w:val="en-US" w:eastAsia="en-US"/>
              </w:rPr>
              <w:t xml:space="preserve">SUZUKI 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DR 200 DJEBEL</w:t>
            </w:r>
          </w:p>
        </w:tc>
        <w:tc>
          <w:tcPr>
            <w:tcW w:w="2976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Ямаха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ТТ250</w:t>
            </w:r>
            <w:r>
              <w:rPr>
                <w:sz w:val="20"/>
                <w:szCs w:val="20"/>
                <w:u w:val="single"/>
                <w:lang w:val="en-US"/>
              </w:rPr>
              <w:t>RRAI</w:t>
            </w:r>
            <w:r w:rsidRPr="00095E3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D</w:t>
            </w:r>
          </w:p>
        </w:tc>
        <w:tc>
          <w:tcPr>
            <w:tcW w:w="3544" w:type="dxa"/>
          </w:tcPr>
          <w:p w:rsidR="00166838" w:rsidRDefault="00166838" w:rsidP="00166838">
            <w:pPr>
              <w:ind w:left="-96" w:right="-108"/>
              <w:jc w:val="center"/>
              <w:rPr>
                <w:sz w:val="20"/>
                <w:szCs w:val="20"/>
                <w:u w:val="single"/>
              </w:rPr>
            </w:pPr>
            <w:r w:rsidRPr="00E7144A">
              <w:rPr>
                <w:rFonts w:eastAsia="Calibri"/>
                <w:sz w:val="20"/>
                <w:szCs w:val="20"/>
                <w:lang w:val="en-US" w:eastAsia="en-US"/>
              </w:rPr>
              <w:t xml:space="preserve">SUZUKI 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DR DJEBEL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2</w:t>
            </w: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0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ХС</w:t>
            </w:r>
          </w:p>
        </w:tc>
      </w:tr>
      <w:tr w:rsidR="00166838" w:rsidRPr="00742C92" w:rsidTr="00AD3B2F">
        <w:trPr>
          <w:trHeight w:val="284"/>
        </w:trPr>
        <w:tc>
          <w:tcPr>
            <w:tcW w:w="5813" w:type="dxa"/>
            <w:shd w:val="clear" w:color="auto" w:fill="auto"/>
            <w:vAlign w:val="center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2835" w:type="dxa"/>
            <w:shd w:val="clear" w:color="auto" w:fill="auto"/>
          </w:tcPr>
          <w:p w:rsidR="00166838" w:rsidRPr="00742C92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2976" w:type="dxa"/>
            <w:shd w:val="clear" w:color="auto" w:fill="auto"/>
          </w:tcPr>
          <w:p w:rsidR="00166838" w:rsidRPr="00742C92" w:rsidRDefault="00166838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  <w:tc>
          <w:tcPr>
            <w:tcW w:w="3544" w:type="dxa"/>
          </w:tcPr>
          <w:p w:rsidR="00166838" w:rsidRPr="00742C92" w:rsidRDefault="00166838" w:rsidP="00166838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Мотоцикл</w:t>
            </w:r>
          </w:p>
        </w:tc>
      </w:tr>
      <w:tr w:rsidR="00166838" w:rsidRPr="00742C92" w:rsidTr="00AD3B2F">
        <w:trPr>
          <w:trHeight w:val="284"/>
        </w:trPr>
        <w:tc>
          <w:tcPr>
            <w:tcW w:w="5813" w:type="dxa"/>
            <w:shd w:val="clear" w:color="auto" w:fill="auto"/>
            <w:vAlign w:val="center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2835" w:type="dxa"/>
            <w:shd w:val="clear" w:color="auto" w:fill="auto"/>
          </w:tcPr>
          <w:p w:rsidR="00166838" w:rsidRPr="00742C92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2976" w:type="dxa"/>
            <w:shd w:val="clear" w:color="auto" w:fill="auto"/>
          </w:tcPr>
          <w:p w:rsidR="00166838" w:rsidRPr="00742C92" w:rsidRDefault="00166838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3544" w:type="dxa"/>
          </w:tcPr>
          <w:p w:rsidR="00166838" w:rsidRPr="00742C92" w:rsidRDefault="00166838" w:rsidP="00166838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</w:p>
        </w:tc>
      </w:tr>
      <w:tr w:rsidR="00166838" w:rsidRPr="00742C92" w:rsidTr="00AD3B2F">
        <w:trPr>
          <w:trHeight w:val="284"/>
        </w:trPr>
        <w:tc>
          <w:tcPr>
            <w:tcW w:w="5813" w:type="dxa"/>
            <w:shd w:val="clear" w:color="auto" w:fill="auto"/>
            <w:vAlign w:val="center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2835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E7144A">
              <w:rPr>
                <w:rFonts w:eastAsia="Calibri"/>
                <w:sz w:val="20"/>
                <w:szCs w:val="20"/>
                <w:lang w:eastAsia="en-US"/>
              </w:rPr>
              <w:t>19</w:t>
            </w:r>
            <w:r w:rsidRPr="00E7144A">
              <w:rPr>
                <w:rFonts w:eastAsia="Calibri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2976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1994</w:t>
            </w:r>
          </w:p>
        </w:tc>
        <w:tc>
          <w:tcPr>
            <w:tcW w:w="3544" w:type="dxa"/>
          </w:tcPr>
          <w:p w:rsidR="00166838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1998</w:t>
            </w:r>
          </w:p>
        </w:tc>
      </w:tr>
      <w:tr w:rsidR="00166838" w:rsidRPr="00742C92" w:rsidTr="00AD3B2F">
        <w:trPr>
          <w:trHeight w:val="284"/>
        </w:trPr>
        <w:tc>
          <w:tcPr>
            <w:tcW w:w="5813" w:type="dxa"/>
            <w:shd w:val="clear" w:color="auto" w:fill="auto"/>
            <w:vAlign w:val="center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егистрационный  знак</w:t>
            </w:r>
          </w:p>
        </w:tc>
        <w:tc>
          <w:tcPr>
            <w:tcW w:w="2835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0</w:t>
            </w:r>
            <w:r w:rsidRPr="00E7144A">
              <w:rPr>
                <w:rFonts w:eastAsia="Calibri"/>
                <w:sz w:val="20"/>
                <w:szCs w:val="20"/>
                <w:lang w:eastAsia="en-US"/>
              </w:rPr>
              <w:t>112АС74</w:t>
            </w:r>
          </w:p>
        </w:tc>
        <w:tc>
          <w:tcPr>
            <w:tcW w:w="2976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95E3A">
              <w:rPr>
                <w:sz w:val="20"/>
                <w:szCs w:val="20"/>
                <w:u w:val="single"/>
              </w:rPr>
              <w:t>9827</w:t>
            </w:r>
            <w:r>
              <w:rPr>
                <w:sz w:val="20"/>
                <w:szCs w:val="20"/>
                <w:u w:val="single"/>
              </w:rPr>
              <w:t>АС74</w:t>
            </w:r>
          </w:p>
        </w:tc>
        <w:tc>
          <w:tcPr>
            <w:tcW w:w="3544" w:type="dxa"/>
          </w:tcPr>
          <w:p w:rsidR="00166838" w:rsidRPr="00095E3A" w:rsidRDefault="00166838" w:rsidP="00166838">
            <w:pPr>
              <w:ind w:left="-96" w:right="-108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1706АВ48</w:t>
            </w:r>
          </w:p>
        </w:tc>
      </w:tr>
      <w:tr w:rsidR="00166838" w:rsidRPr="00742C92" w:rsidTr="00AD3B2F">
        <w:trPr>
          <w:trHeight w:val="284"/>
        </w:trPr>
        <w:tc>
          <w:tcPr>
            <w:tcW w:w="5813" w:type="dxa"/>
            <w:shd w:val="clear" w:color="auto" w:fill="auto"/>
            <w:vAlign w:val="center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2835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E7144A">
              <w:rPr>
                <w:rFonts w:eastAsia="Calibri"/>
                <w:sz w:val="20"/>
                <w:szCs w:val="20"/>
                <w:lang w:eastAsia="en-US"/>
              </w:rPr>
              <w:t>74СВ265000</w:t>
            </w:r>
          </w:p>
        </w:tc>
        <w:tc>
          <w:tcPr>
            <w:tcW w:w="2976" w:type="dxa"/>
            <w:shd w:val="clear" w:color="auto" w:fill="auto"/>
          </w:tcPr>
          <w:p w:rsidR="00166838" w:rsidRPr="00E7144A" w:rsidRDefault="00166838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7458№143039</w:t>
            </w:r>
          </w:p>
        </w:tc>
        <w:tc>
          <w:tcPr>
            <w:tcW w:w="3544" w:type="dxa"/>
          </w:tcPr>
          <w:p w:rsidR="00166838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7459 №928535</w:t>
            </w:r>
          </w:p>
        </w:tc>
      </w:tr>
      <w:tr w:rsidR="00166838" w:rsidRPr="00742C92" w:rsidTr="00AD3B2F">
        <w:trPr>
          <w:trHeight w:val="297"/>
        </w:trPr>
        <w:tc>
          <w:tcPr>
            <w:tcW w:w="5813" w:type="dxa"/>
            <w:shd w:val="clear" w:color="auto" w:fill="auto"/>
            <w:vAlign w:val="center"/>
          </w:tcPr>
          <w:p w:rsidR="00166838" w:rsidRPr="00742C92" w:rsidRDefault="00166838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3103FC">
              <w:rPr>
                <w:rFonts w:eastAsia="Calibri"/>
                <w:sz w:val="20"/>
                <w:szCs w:val="20"/>
                <w:lang w:eastAsia="en-US"/>
              </w:rPr>
              <w:t>обственность или иное законное основание владения  транспортным средством</w:t>
            </w:r>
          </w:p>
        </w:tc>
        <w:tc>
          <w:tcPr>
            <w:tcW w:w="2835" w:type="dxa"/>
            <w:shd w:val="clear" w:color="auto" w:fill="auto"/>
          </w:tcPr>
          <w:p w:rsidR="00166838" w:rsidRPr="00C947DC" w:rsidRDefault="00166838" w:rsidP="00730040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947DC">
              <w:rPr>
                <w:rFonts w:eastAsia="Calibri"/>
                <w:sz w:val="20"/>
                <w:szCs w:val="20"/>
                <w:lang w:eastAsia="en-US"/>
              </w:rPr>
              <w:t>Договор аренды № 2  от 01.03.201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C947DC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2976" w:type="dxa"/>
            <w:shd w:val="clear" w:color="auto" w:fill="auto"/>
          </w:tcPr>
          <w:p w:rsidR="00166838" w:rsidRPr="00C947DC" w:rsidRDefault="00166838" w:rsidP="005C3AB0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7213">
              <w:rPr>
                <w:rFonts w:eastAsia="Calibri"/>
                <w:sz w:val="20"/>
                <w:szCs w:val="20"/>
                <w:lang w:eastAsia="en-US"/>
              </w:rPr>
              <w:t>Договор аренды № 2</w:t>
            </w:r>
            <w:r>
              <w:rPr>
                <w:rFonts w:eastAsia="Calibri"/>
                <w:sz w:val="20"/>
                <w:szCs w:val="20"/>
                <w:lang w:eastAsia="en-US"/>
              </w:rPr>
              <w:t>/3</w:t>
            </w:r>
            <w:r w:rsidRPr="00A07213">
              <w:rPr>
                <w:rFonts w:eastAsia="Calibri"/>
                <w:sz w:val="20"/>
                <w:szCs w:val="20"/>
                <w:lang w:eastAsia="en-US"/>
              </w:rPr>
              <w:t xml:space="preserve">  от 01.03.201</w:t>
            </w: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Pr="00A07213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  <w:tc>
          <w:tcPr>
            <w:tcW w:w="3544" w:type="dxa"/>
          </w:tcPr>
          <w:p w:rsidR="00166838" w:rsidRPr="00A07213" w:rsidRDefault="00AD3B2F" w:rsidP="005C3AB0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07213">
              <w:rPr>
                <w:rFonts w:eastAsia="Calibri"/>
                <w:sz w:val="20"/>
                <w:szCs w:val="20"/>
                <w:lang w:eastAsia="en-US"/>
              </w:rPr>
              <w:t>Договор аренды №</w:t>
            </w:r>
            <w:r w:rsidR="00186001">
              <w:rPr>
                <w:rFonts w:eastAsia="Calibri"/>
                <w:sz w:val="20"/>
                <w:szCs w:val="20"/>
                <w:lang w:eastAsia="en-US"/>
              </w:rPr>
              <w:t xml:space="preserve"> 3 от </w:t>
            </w:r>
            <w:r w:rsidR="00186001" w:rsidRPr="00A07213">
              <w:rPr>
                <w:rFonts w:eastAsia="Calibri"/>
                <w:sz w:val="20"/>
                <w:szCs w:val="20"/>
                <w:lang w:eastAsia="en-US"/>
              </w:rPr>
              <w:t>01.03.201</w:t>
            </w:r>
            <w:r w:rsidR="00186001">
              <w:rPr>
                <w:rFonts w:eastAsia="Calibri"/>
                <w:sz w:val="20"/>
                <w:szCs w:val="20"/>
                <w:lang w:eastAsia="en-US"/>
              </w:rPr>
              <w:t>9</w:t>
            </w:r>
            <w:r w:rsidR="00186001" w:rsidRPr="00A07213">
              <w:rPr>
                <w:rFonts w:eastAsia="Calibri"/>
                <w:sz w:val="20"/>
                <w:szCs w:val="20"/>
                <w:lang w:eastAsia="en-US"/>
              </w:rPr>
              <w:t>г.</w:t>
            </w:r>
          </w:p>
        </w:tc>
      </w:tr>
      <w:tr w:rsidR="00AD3B2F" w:rsidRPr="00742C92" w:rsidTr="00AD3B2F">
        <w:trPr>
          <w:trHeight w:val="274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804E3F">
              <w:rPr>
                <w:rFonts w:eastAsia="Calibri"/>
                <w:sz w:val="20"/>
                <w:szCs w:val="20"/>
                <w:lang w:eastAsia="en-US"/>
              </w:rPr>
              <w:t xml:space="preserve"> Основных положений </w:t>
            </w:r>
            <w:r>
              <w:rPr>
                <w:rStyle w:val="af"/>
                <w:rFonts w:eastAsia="Calibri"/>
                <w:sz w:val="20"/>
                <w:szCs w:val="20"/>
                <w:lang w:eastAsia="en-US"/>
              </w:rPr>
              <w:footnoteReference w:id="1"/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  <w:tc>
          <w:tcPr>
            <w:tcW w:w="3544" w:type="dxa"/>
            <w:vAlign w:val="center"/>
          </w:tcPr>
          <w:p w:rsidR="00AD3B2F" w:rsidRPr="00742C92" w:rsidRDefault="00AD3B2F" w:rsidP="00925B15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исправен</w:t>
            </w:r>
          </w:p>
        </w:tc>
      </w:tr>
      <w:tr w:rsidR="00AD3B2F" w:rsidRPr="00742C92" w:rsidTr="00AD3B2F">
        <w:trPr>
          <w:trHeight w:val="277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3544" w:type="dxa"/>
            <w:vAlign w:val="center"/>
          </w:tcPr>
          <w:p w:rsidR="00AD3B2F" w:rsidRPr="00742C92" w:rsidRDefault="00AD3B2F" w:rsidP="00925B15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AD3B2F" w:rsidRPr="00742C92" w:rsidTr="00AD3B2F">
        <w:trPr>
          <w:trHeight w:val="268"/>
        </w:trPr>
        <w:tc>
          <w:tcPr>
            <w:tcW w:w="5813" w:type="dxa"/>
            <w:shd w:val="clear" w:color="auto" w:fill="auto"/>
            <w:vAlign w:val="center"/>
          </w:tcPr>
          <w:p w:rsidR="00AD3B2F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  <w:tc>
          <w:tcPr>
            <w:tcW w:w="3544" w:type="dxa"/>
            <w:vAlign w:val="center"/>
          </w:tcPr>
          <w:p w:rsidR="00AD3B2F" w:rsidRPr="00742C92" w:rsidRDefault="00AD3B2F" w:rsidP="00925B15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механическая</w:t>
            </w:r>
          </w:p>
        </w:tc>
      </w:tr>
      <w:tr w:rsidR="00AD3B2F" w:rsidRPr="00742C92" w:rsidTr="00AD3B2F">
        <w:trPr>
          <w:trHeight w:val="271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>в соответ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ствии с п. 5 </w:t>
            </w:r>
            <w:r w:rsidRPr="00544803">
              <w:rPr>
                <w:rFonts w:eastAsia="Calibri"/>
                <w:sz w:val="20"/>
                <w:szCs w:val="20"/>
                <w:lang w:eastAsia="en-US"/>
              </w:rPr>
              <w:t xml:space="preserve">Основных положений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3544" w:type="dxa"/>
            <w:vAlign w:val="center"/>
          </w:tcPr>
          <w:p w:rsidR="00AD3B2F" w:rsidRPr="00742C92" w:rsidRDefault="00AD3B2F" w:rsidP="00925B15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AD3B2F" w:rsidRPr="00742C92" w:rsidTr="00AD3B2F">
        <w:trPr>
          <w:trHeight w:val="510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742C92">
              <w:rPr>
                <w:rFonts w:eastAsia="Calibri"/>
                <w:sz w:val="20"/>
                <w:szCs w:val="20"/>
                <w:lang w:eastAsia="en-US"/>
              </w:rPr>
              <w:t>Зеркала заднего вида для обучающего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вождению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 в соответствии с 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5 Основных положений 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3544" w:type="dxa"/>
            <w:vAlign w:val="center"/>
          </w:tcPr>
          <w:p w:rsidR="00AD3B2F" w:rsidRPr="00742C92" w:rsidRDefault="00AD3B2F" w:rsidP="00925B15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AD3B2F" w:rsidRPr="00742C92" w:rsidTr="00AD3B2F">
        <w:trPr>
          <w:trHeight w:val="567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Опознавательный знак «Учебное транспортное средство» в соответствии с п.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742C92">
              <w:rPr>
                <w:rFonts w:eastAsia="Calibri"/>
                <w:sz w:val="20"/>
                <w:szCs w:val="20"/>
                <w:lang w:eastAsia="en-US"/>
              </w:rPr>
              <w:t xml:space="preserve">8 Основных положений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3544" w:type="dxa"/>
            <w:vAlign w:val="center"/>
          </w:tcPr>
          <w:p w:rsidR="00AD3B2F" w:rsidRPr="00742C92" w:rsidRDefault="00AD3B2F" w:rsidP="00925B15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AD3B2F" w:rsidRPr="00742C92" w:rsidTr="00AD3B2F">
        <w:trPr>
          <w:trHeight w:val="567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</w:t>
            </w:r>
            <w:r w:rsidRPr="00FD1296">
              <w:rPr>
                <w:rFonts w:eastAsia="Calibri"/>
                <w:sz w:val="20"/>
                <w:szCs w:val="20"/>
                <w:lang w:eastAsia="en-US"/>
              </w:rPr>
              <w:t xml:space="preserve"> изменений в конструкцию </w:t>
            </w:r>
            <w:r>
              <w:rPr>
                <w:rFonts w:eastAsia="Calibri"/>
                <w:sz w:val="20"/>
                <w:szCs w:val="20"/>
                <w:lang w:eastAsia="en-US"/>
              </w:rPr>
              <w:t>ТС в регистрационном документе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  <w:tc>
          <w:tcPr>
            <w:tcW w:w="3544" w:type="dxa"/>
            <w:vAlign w:val="center"/>
          </w:tcPr>
          <w:p w:rsidR="00AD3B2F" w:rsidRPr="00742C92" w:rsidRDefault="00AD3B2F" w:rsidP="00925B15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73DDA">
              <w:rPr>
                <w:rFonts w:eastAsia="Calibri"/>
                <w:sz w:val="20"/>
                <w:szCs w:val="20"/>
                <w:lang w:eastAsia="en-US"/>
              </w:rPr>
              <w:t>отсутствует</w:t>
            </w:r>
          </w:p>
        </w:tc>
      </w:tr>
      <w:tr w:rsidR="00AD3B2F" w:rsidRPr="00742C92" w:rsidTr="00AD3B2F">
        <w:trPr>
          <w:trHeight w:val="567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42C92">
              <w:rPr>
                <w:rFonts w:eastAsia="Calibri"/>
                <w:sz w:val="20"/>
                <w:szCs w:val="20"/>
                <w:lang w:eastAsia="en-US"/>
              </w:rPr>
              <w:t>Страховой полис ОСАГО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(номер, дата выдачи, срок действия, страховая организация)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926624" w:rsidRDefault="00AD3B2F" w:rsidP="0087219A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926624">
              <w:rPr>
                <w:rFonts w:eastAsia="Calibri"/>
                <w:sz w:val="16"/>
                <w:szCs w:val="16"/>
                <w:lang w:eastAsia="en-US"/>
              </w:rPr>
              <w:t>Южурал-АСКО</w:t>
            </w:r>
            <w:proofErr w:type="spellEnd"/>
          </w:p>
          <w:p w:rsidR="00AD3B2F" w:rsidRPr="00926624" w:rsidRDefault="00AD3B2F" w:rsidP="005C3AB0">
            <w:pPr>
              <w:ind w:left="-96" w:right="-108"/>
              <w:jc w:val="center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МММ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eastAsia="Calibri"/>
                <w:sz w:val="16"/>
                <w:szCs w:val="16"/>
                <w:lang w:eastAsia="en-US"/>
              </w:rPr>
              <w:t>6002684058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 xml:space="preserve"> с </w:t>
            </w:r>
            <w:r>
              <w:rPr>
                <w:rFonts w:eastAsia="Calibri"/>
                <w:sz w:val="16"/>
                <w:szCs w:val="16"/>
                <w:lang w:eastAsia="en-US"/>
              </w:rPr>
              <w:t>18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>.03.1</w:t>
            </w: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>
              <w:rPr>
                <w:rFonts w:eastAsia="Calibri"/>
                <w:sz w:val="16"/>
                <w:szCs w:val="16"/>
                <w:lang w:eastAsia="en-US"/>
              </w:rPr>
              <w:t>17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sz w:val="16"/>
                <w:szCs w:val="16"/>
                <w:lang w:eastAsia="en-US"/>
              </w:rPr>
              <w:t>03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091D47" w:rsidRDefault="00AD3B2F" w:rsidP="00F9028D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91D47">
              <w:rPr>
                <w:rFonts w:eastAsia="Calibri"/>
                <w:sz w:val="16"/>
                <w:szCs w:val="16"/>
                <w:lang w:eastAsia="en-US"/>
              </w:rPr>
              <w:t>Южурал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-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АСКО</w:t>
            </w:r>
          </w:p>
          <w:p w:rsidR="00AD3B2F" w:rsidRPr="00E93728" w:rsidRDefault="00AD3B2F" w:rsidP="005C3AB0">
            <w:pPr>
              <w:ind w:left="-96" w:right="-108"/>
              <w:jc w:val="center"/>
              <w:rPr>
                <w:rFonts w:eastAsia="Calibri"/>
                <w:color w:val="FF0000"/>
                <w:sz w:val="16"/>
                <w:szCs w:val="16"/>
                <w:highlight w:val="yellow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МММ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 xml:space="preserve">№ </w:t>
            </w:r>
            <w:r>
              <w:rPr>
                <w:rFonts w:eastAsia="Calibri"/>
                <w:sz w:val="16"/>
                <w:szCs w:val="16"/>
                <w:lang w:eastAsia="en-US"/>
              </w:rPr>
              <w:t>6002684173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 xml:space="preserve"> с </w:t>
            </w: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sz w:val="16"/>
                <w:szCs w:val="16"/>
                <w:lang w:eastAsia="en-US"/>
              </w:rPr>
              <w:t>03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.1</w:t>
            </w: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 xml:space="preserve"> по </w:t>
            </w:r>
            <w:r>
              <w:rPr>
                <w:rFonts w:eastAsia="Calibri"/>
                <w:sz w:val="16"/>
                <w:szCs w:val="16"/>
                <w:lang w:eastAsia="en-US"/>
              </w:rPr>
              <w:t>19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sz w:val="16"/>
                <w:szCs w:val="16"/>
                <w:lang w:eastAsia="en-US"/>
              </w:rPr>
              <w:t>03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.</w:t>
            </w: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544" w:type="dxa"/>
          </w:tcPr>
          <w:p w:rsidR="00AD3B2F" w:rsidRPr="00091D47" w:rsidRDefault="00AD3B2F" w:rsidP="00AD3B2F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091D47">
              <w:rPr>
                <w:rFonts w:eastAsia="Calibri"/>
                <w:sz w:val="16"/>
                <w:szCs w:val="16"/>
                <w:lang w:eastAsia="en-US"/>
              </w:rPr>
              <w:t>Южурал</w:t>
            </w:r>
            <w:proofErr w:type="spellEnd"/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-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АСКО</w:t>
            </w:r>
          </w:p>
          <w:p w:rsidR="00AD3B2F" w:rsidRPr="00091D47" w:rsidRDefault="00AD3B2F" w:rsidP="00AD3B2F">
            <w:pPr>
              <w:ind w:left="-96" w:right="-108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МММ №6002689899 с 06.04.2019 по 05.04.2020</w:t>
            </w:r>
          </w:p>
        </w:tc>
      </w:tr>
      <w:tr w:rsidR="00AD3B2F" w:rsidRPr="00742C92" w:rsidTr="00AD3B2F">
        <w:trPr>
          <w:trHeight w:val="294"/>
        </w:trPr>
        <w:tc>
          <w:tcPr>
            <w:tcW w:w="5813" w:type="dxa"/>
            <w:shd w:val="clear" w:color="auto" w:fill="auto"/>
            <w:vAlign w:val="center"/>
          </w:tcPr>
          <w:p w:rsidR="00AD3B2F" w:rsidRPr="00742C9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926624" w:rsidRDefault="00AD3B2F" w:rsidP="00730040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926624">
              <w:rPr>
                <w:rFonts w:eastAsia="Calibri"/>
                <w:sz w:val="16"/>
                <w:szCs w:val="16"/>
                <w:lang w:eastAsia="en-US"/>
              </w:rPr>
              <w:t xml:space="preserve">с </w:t>
            </w:r>
            <w:r>
              <w:rPr>
                <w:rFonts w:eastAsia="Calibri"/>
                <w:sz w:val="16"/>
                <w:szCs w:val="16"/>
                <w:lang w:eastAsia="en-US"/>
              </w:rPr>
              <w:t>07.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>03.1</w:t>
            </w:r>
            <w:r>
              <w:rPr>
                <w:rFonts w:eastAsia="Calibri"/>
                <w:sz w:val="16"/>
                <w:szCs w:val="16"/>
                <w:lang w:eastAsia="en-US"/>
              </w:rPr>
              <w:t>9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 xml:space="preserve"> до </w:t>
            </w:r>
            <w:r>
              <w:rPr>
                <w:rFonts w:eastAsia="Calibri"/>
                <w:sz w:val="16"/>
                <w:szCs w:val="16"/>
                <w:lang w:eastAsia="en-US"/>
              </w:rPr>
              <w:t>07</w:t>
            </w:r>
            <w:r w:rsidRPr="00926624">
              <w:rPr>
                <w:rFonts w:eastAsia="Calibri"/>
                <w:sz w:val="16"/>
                <w:szCs w:val="16"/>
                <w:lang w:eastAsia="en-US"/>
              </w:rPr>
              <w:t>.03.</w:t>
            </w: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E93728" w:rsidRDefault="00AD3B2F" w:rsidP="005C3AB0">
            <w:pPr>
              <w:ind w:left="-96" w:right="-108"/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091D47">
              <w:rPr>
                <w:rFonts w:eastAsia="Calibri"/>
                <w:sz w:val="16"/>
                <w:szCs w:val="16"/>
                <w:lang w:eastAsia="en-US"/>
              </w:rPr>
              <w:t>с 0</w:t>
            </w:r>
            <w:r>
              <w:rPr>
                <w:rFonts w:eastAsia="Calibri"/>
                <w:sz w:val="16"/>
                <w:szCs w:val="16"/>
                <w:lang w:eastAsia="en-US"/>
              </w:rPr>
              <w:t>7.03.2019 по 07.03</w:t>
            </w:r>
            <w:r w:rsidRPr="00091D47">
              <w:rPr>
                <w:rFonts w:eastAsia="Calibri"/>
                <w:sz w:val="16"/>
                <w:szCs w:val="16"/>
                <w:lang w:eastAsia="en-US"/>
              </w:rPr>
              <w:t>.20</w:t>
            </w: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544" w:type="dxa"/>
          </w:tcPr>
          <w:p w:rsidR="00AD3B2F" w:rsidRPr="00091D47" w:rsidRDefault="00AD3B2F" w:rsidP="005C3AB0">
            <w:pPr>
              <w:ind w:left="-96" w:right="-108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 06.04.2019 по 06.04.2020</w:t>
            </w:r>
          </w:p>
        </w:tc>
      </w:tr>
      <w:tr w:rsidR="00AD3B2F" w:rsidRPr="00742C92" w:rsidTr="00AD3B2F">
        <w:trPr>
          <w:trHeight w:val="283"/>
        </w:trPr>
        <w:tc>
          <w:tcPr>
            <w:tcW w:w="5813" w:type="dxa"/>
            <w:shd w:val="clear" w:color="auto" w:fill="auto"/>
            <w:vAlign w:val="center"/>
          </w:tcPr>
          <w:p w:rsidR="00AD3B2F" w:rsidRPr="00E0730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742C92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  <w:tc>
          <w:tcPr>
            <w:tcW w:w="3544" w:type="dxa"/>
          </w:tcPr>
          <w:p w:rsidR="00AD3B2F" w:rsidRDefault="00AD3B2F" w:rsidP="00F9028D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соответствует</w:t>
            </w:r>
          </w:p>
        </w:tc>
      </w:tr>
      <w:tr w:rsidR="00AD3B2F" w:rsidRPr="00742C92" w:rsidTr="00AD3B2F">
        <w:trPr>
          <w:trHeight w:val="283"/>
        </w:trPr>
        <w:tc>
          <w:tcPr>
            <w:tcW w:w="5813" w:type="dxa"/>
            <w:shd w:val="clear" w:color="auto" w:fill="auto"/>
            <w:vAlign w:val="center"/>
          </w:tcPr>
          <w:p w:rsidR="00AD3B2F" w:rsidRPr="00E07302" w:rsidRDefault="00AD3B2F" w:rsidP="00FB42A8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 w:rsidRPr="00E07302">
              <w:rPr>
                <w:rFonts w:eastAsia="Calibri"/>
                <w:sz w:val="20"/>
                <w:szCs w:val="20"/>
                <w:lang w:eastAsia="en-US"/>
              </w:rPr>
              <w:t>тахографами</w:t>
            </w:r>
            <w:proofErr w:type="spellEnd"/>
            <w:r w:rsidRPr="00E07302">
              <w:rPr>
                <w:rFonts w:eastAsia="Calibri"/>
                <w:sz w:val="20"/>
                <w:szCs w:val="20"/>
                <w:lang w:eastAsia="en-US"/>
              </w:rPr>
              <w:t xml:space="preserve"> (для ТС категории «</w:t>
            </w:r>
            <w:r w:rsidRPr="00E07302"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>», подкатегории «</w:t>
            </w:r>
            <w:r w:rsidRPr="00E07302"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 w:rsidRPr="00E07302">
              <w:rPr>
                <w:rFonts w:eastAsia="Calibri"/>
                <w:sz w:val="20"/>
                <w:szCs w:val="20"/>
                <w:lang w:eastAsia="en-US"/>
              </w:rPr>
              <w:t>1»)</w:t>
            </w:r>
            <w:r w:rsidRPr="00E07302">
              <w:rPr>
                <w:rStyle w:val="af"/>
                <w:rFonts w:eastAsia="Calibr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3B2F" w:rsidRPr="00742C92" w:rsidRDefault="00AD3B2F" w:rsidP="0087219A">
            <w:pPr>
              <w:ind w:left="-96" w:right="-108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D3B2F" w:rsidRPr="001E1420" w:rsidRDefault="00AD3B2F" w:rsidP="0087219A">
            <w:pPr>
              <w:ind w:left="-108" w:right="-11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3544" w:type="dxa"/>
          </w:tcPr>
          <w:p w:rsidR="00AD3B2F" w:rsidRPr="001E1420" w:rsidRDefault="00AD3B2F" w:rsidP="0087219A">
            <w:pPr>
              <w:ind w:left="-108" w:right="-112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</w:tbl>
    <w:p w:rsidR="007219E9" w:rsidRDefault="007219E9" w:rsidP="007219E9">
      <w:pPr>
        <w:ind w:firstLine="851"/>
        <w:jc w:val="both"/>
      </w:pPr>
      <w:r w:rsidRPr="0072707C">
        <w:rPr>
          <w:b/>
        </w:rPr>
        <w:t xml:space="preserve">Количество учебных транспортных средств, соответствующих установленным требованиям: механических </w:t>
      </w:r>
      <w:r w:rsidR="00295870">
        <w:rPr>
          <w:sz w:val="28"/>
          <w:szCs w:val="28"/>
          <w:u w:val="single"/>
        </w:rPr>
        <w:t>2</w:t>
      </w:r>
      <w:r w:rsidRPr="0072707C">
        <w:rPr>
          <w:sz w:val="28"/>
          <w:szCs w:val="28"/>
          <w:u w:val="single"/>
        </w:rPr>
        <w:t xml:space="preserve"> шт.,</w:t>
      </w:r>
      <w:r w:rsidRPr="0072707C">
        <w:rPr>
          <w:b/>
          <w:sz w:val="28"/>
          <w:szCs w:val="28"/>
          <w:u w:val="single"/>
        </w:rPr>
        <w:t xml:space="preserve"> </w:t>
      </w:r>
      <w:r w:rsidRPr="0072707C">
        <w:rPr>
          <w:b/>
        </w:rPr>
        <w:t>прицепов</w:t>
      </w:r>
      <w:proofErr w:type="gramStart"/>
      <w:r w:rsidRPr="0072707C">
        <w:t xml:space="preserve"> </w:t>
      </w:r>
      <w:r w:rsidR="00295870">
        <w:rPr>
          <w:sz w:val="28"/>
          <w:szCs w:val="28"/>
          <w:u w:val="single"/>
        </w:rPr>
        <w:t>-</w:t>
      </w:r>
      <w:r w:rsidRPr="0072707C">
        <w:rPr>
          <w:sz w:val="28"/>
          <w:szCs w:val="28"/>
          <w:u w:val="single"/>
        </w:rPr>
        <w:t>.</w:t>
      </w:r>
      <w:r w:rsidRPr="0072707C">
        <w:rPr>
          <w:b/>
          <w:sz w:val="28"/>
          <w:szCs w:val="28"/>
        </w:rPr>
        <w:t xml:space="preserve"> </w:t>
      </w:r>
      <w:proofErr w:type="gramEnd"/>
      <w:r w:rsidRPr="0072707C">
        <w:rPr>
          <w:b/>
        </w:rPr>
        <w:t>Данное количество механических транспортных средств соответствует</w:t>
      </w:r>
      <w:r w:rsidRPr="0072707C">
        <w:t xml:space="preserve"> </w:t>
      </w:r>
      <w:r w:rsidR="00F30488">
        <w:rPr>
          <w:u w:val="single"/>
        </w:rPr>
        <w:t>4</w:t>
      </w:r>
      <w:r w:rsidR="00295870">
        <w:rPr>
          <w:u w:val="single"/>
        </w:rPr>
        <w:t>8</w:t>
      </w:r>
      <w:r w:rsidR="00AE1F08">
        <w:rPr>
          <w:u w:val="single"/>
        </w:rPr>
        <w:t xml:space="preserve"> </w:t>
      </w:r>
      <w:r w:rsidRPr="0072707C">
        <w:rPr>
          <w:b/>
        </w:rPr>
        <w:t>количеству обучающихся в год</w:t>
      </w:r>
      <w:r w:rsidRPr="0072707C">
        <w:rPr>
          <w:rStyle w:val="af"/>
        </w:rPr>
        <w:footnoteReference w:id="3"/>
      </w:r>
      <w:r w:rsidRPr="0072707C">
        <w:t>.</w:t>
      </w:r>
    </w:p>
    <w:p w:rsidR="007219E9" w:rsidRPr="00924DEE" w:rsidRDefault="007219E9" w:rsidP="007219E9">
      <w:pPr>
        <w:ind w:firstLine="851"/>
        <w:jc w:val="both"/>
        <w:rPr>
          <w:sz w:val="20"/>
          <w:szCs w:val="20"/>
        </w:rPr>
      </w:pPr>
    </w:p>
    <w:p w:rsidR="00EC4119" w:rsidRPr="00EC4119" w:rsidRDefault="00EC4119" w:rsidP="004B2485">
      <w:pPr>
        <w:rPr>
          <w:sz w:val="12"/>
          <w:szCs w:val="12"/>
        </w:rPr>
      </w:pPr>
    </w:p>
    <w:p w:rsidR="00C117DA" w:rsidRPr="00AA2896" w:rsidRDefault="002061E4" w:rsidP="00EA2EB5">
      <w:pPr>
        <w:numPr>
          <w:ilvl w:val="0"/>
          <w:numId w:val="4"/>
        </w:numPr>
        <w:spacing w:after="120"/>
        <w:jc w:val="center"/>
        <w:rPr>
          <w:b/>
        </w:rPr>
      </w:pPr>
      <w:r w:rsidRPr="00E61EB5">
        <w:rPr>
          <w:b/>
        </w:rPr>
        <w:lastRenderedPageBreak/>
        <w:t>Сведения</w:t>
      </w:r>
      <w:r w:rsidRPr="00AA2896">
        <w:rPr>
          <w:b/>
        </w:rPr>
        <w:t xml:space="preserve"> о мастерах производственного обучения</w:t>
      </w:r>
    </w:p>
    <w:tbl>
      <w:tblPr>
        <w:tblW w:w="16068" w:type="dxa"/>
        <w:tblLayout w:type="fixed"/>
        <w:tblLook w:val="0000"/>
      </w:tblPr>
      <w:tblGrid>
        <w:gridCol w:w="1668"/>
        <w:gridCol w:w="4536"/>
        <w:gridCol w:w="1842"/>
        <w:gridCol w:w="1276"/>
        <w:gridCol w:w="1843"/>
        <w:gridCol w:w="2977"/>
        <w:gridCol w:w="1926"/>
      </w:tblGrid>
      <w:tr w:rsidR="00E35600" w:rsidRPr="000A58A8" w:rsidTr="006530FF">
        <w:trPr>
          <w:trHeight w:val="1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00" w:rsidRPr="000A58A8" w:rsidRDefault="00E35600" w:rsidP="00A13114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Ф. И. О.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00" w:rsidRPr="00124FF4" w:rsidRDefault="00E35600" w:rsidP="00E35600">
            <w:pPr>
              <w:ind w:right="-138"/>
              <w:jc w:val="center"/>
              <w:rPr>
                <w:sz w:val="20"/>
                <w:szCs w:val="20"/>
              </w:rPr>
            </w:pPr>
            <w:r w:rsidRPr="00124FF4">
              <w:rPr>
                <w:sz w:val="20"/>
                <w:szCs w:val="20"/>
              </w:rPr>
              <w:t>Документ о высшем  или среднем профессиональном образовании</w:t>
            </w:r>
          </w:p>
          <w:p w:rsidR="00E35600" w:rsidRPr="00124FF4" w:rsidRDefault="00E35600" w:rsidP="00E35600">
            <w:pPr>
              <w:ind w:right="-138"/>
              <w:jc w:val="center"/>
              <w:rPr>
                <w:sz w:val="20"/>
                <w:szCs w:val="20"/>
              </w:rPr>
            </w:pPr>
            <w:r w:rsidRPr="00124FF4">
              <w:rPr>
                <w:sz w:val="20"/>
                <w:szCs w:val="20"/>
              </w:rPr>
              <w:t>в областях соответствующих профилям обучения и дополнительном профессиональном образовании</w:t>
            </w:r>
          </w:p>
          <w:p w:rsidR="00E35600" w:rsidRPr="000A58A8" w:rsidRDefault="00E35600" w:rsidP="00E35600">
            <w:pPr>
              <w:jc w:val="center"/>
              <w:rPr>
                <w:sz w:val="16"/>
                <w:szCs w:val="16"/>
              </w:rPr>
            </w:pPr>
            <w:r w:rsidRPr="00124FF4">
              <w:rPr>
                <w:sz w:val="20"/>
                <w:szCs w:val="20"/>
              </w:rPr>
              <w:t xml:space="preserve"> по направлению подготовки "Образование и педагогика"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00" w:rsidRPr="00124FF4" w:rsidRDefault="00E35600" w:rsidP="00E35600">
            <w:pPr>
              <w:ind w:right="-90"/>
              <w:jc w:val="center"/>
              <w:rPr>
                <w:sz w:val="20"/>
                <w:szCs w:val="20"/>
              </w:rPr>
            </w:pPr>
            <w:r w:rsidRPr="00124FF4">
              <w:rPr>
                <w:sz w:val="20"/>
                <w:szCs w:val="20"/>
              </w:rPr>
              <w:t>Серия, № водительского удостоверения,</w:t>
            </w:r>
          </w:p>
          <w:p w:rsidR="00E35600" w:rsidRPr="000A58A8" w:rsidRDefault="00E35600" w:rsidP="00E35600">
            <w:pPr>
              <w:jc w:val="center"/>
              <w:rPr>
                <w:sz w:val="16"/>
                <w:szCs w:val="16"/>
              </w:rPr>
            </w:pPr>
            <w:r w:rsidRPr="00124FF4">
              <w:rPr>
                <w:sz w:val="20"/>
                <w:szCs w:val="20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00" w:rsidRPr="000A58A8" w:rsidRDefault="00E35600" w:rsidP="004521A7">
            <w:pPr>
              <w:jc w:val="center"/>
              <w:rPr>
                <w:sz w:val="16"/>
                <w:szCs w:val="16"/>
              </w:rPr>
            </w:pPr>
            <w:r w:rsidRPr="00124FF4">
              <w:rPr>
                <w:sz w:val="20"/>
                <w:szCs w:val="20"/>
              </w:rPr>
              <w:t>Разрешенные категории, подкатегории ТС</w:t>
            </w:r>
            <w:r>
              <w:rPr>
                <w:rStyle w:val="af"/>
                <w:sz w:val="16"/>
                <w:szCs w:val="16"/>
              </w:rPr>
              <w:t xml:space="preserve"> </w:t>
            </w:r>
            <w:r>
              <w:rPr>
                <w:rStyle w:val="af"/>
                <w:sz w:val="16"/>
                <w:szCs w:val="16"/>
              </w:rPr>
              <w:footnoteReference w:id="4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00" w:rsidRPr="000A58A8" w:rsidRDefault="00E35600" w:rsidP="00E35600">
            <w:pPr>
              <w:jc w:val="center"/>
              <w:rPr>
                <w:sz w:val="16"/>
                <w:szCs w:val="16"/>
              </w:rPr>
            </w:pPr>
            <w:r w:rsidRPr="00124FF4">
              <w:rPr>
                <w:sz w:val="20"/>
                <w:szCs w:val="20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00" w:rsidRPr="000A58A8" w:rsidRDefault="00E35600" w:rsidP="00A13114">
            <w:pPr>
              <w:jc w:val="center"/>
              <w:rPr>
                <w:sz w:val="16"/>
                <w:szCs w:val="16"/>
              </w:rPr>
            </w:pPr>
            <w:r w:rsidRPr="00124FF4">
              <w:rPr>
                <w:sz w:val="20"/>
                <w:szCs w:val="20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600" w:rsidRPr="000A58A8" w:rsidRDefault="00E35600" w:rsidP="00A13114">
            <w:pPr>
              <w:jc w:val="center"/>
              <w:rPr>
                <w:sz w:val="16"/>
                <w:szCs w:val="16"/>
              </w:rPr>
            </w:pPr>
            <w:proofErr w:type="gramStart"/>
            <w:r w:rsidRPr="00124FF4">
              <w:rPr>
                <w:sz w:val="20"/>
                <w:szCs w:val="20"/>
              </w:rPr>
              <w:t>Оформлен в соответствии с трудовым законодательством (состоит в штате или иное)</w:t>
            </w:r>
            <w:r w:rsidRPr="000A58A8">
              <w:rPr>
                <w:sz w:val="16"/>
                <w:szCs w:val="16"/>
              </w:rPr>
              <w:t>)</w:t>
            </w:r>
            <w:proofErr w:type="gramEnd"/>
          </w:p>
        </w:tc>
      </w:tr>
      <w:tr w:rsidR="00166838" w:rsidRPr="00A2502B" w:rsidTr="006530FF">
        <w:trPr>
          <w:trHeight w:val="14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Жамалетдинов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Вильдан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Шайхиевич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Челябинский институт механизации и электрификации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</w:t>
            </w:r>
            <w:proofErr w:type="spell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Диплом Щ №881853 от 3 июня 1970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771A30" w:rsidRDefault="00166838" w:rsidP="00166838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4079BF">
              <w:rPr>
                <w:sz w:val="20"/>
                <w:szCs w:val="20"/>
              </w:rPr>
              <w:t>74РТ № 0</w:t>
            </w:r>
            <w:r>
              <w:rPr>
                <w:sz w:val="20"/>
                <w:szCs w:val="20"/>
              </w:rPr>
              <w:t>44588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0B6E9E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,В</w:t>
            </w:r>
            <w:proofErr w:type="gramEnd"/>
            <w:r>
              <w:rPr>
                <w:sz w:val="18"/>
                <w:szCs w:val="18"/>
              </w:rPr>
              <w:t>,С,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профессиональной переподготовке №АУЦ 0073Т от 29.10.2014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на выполнение работ по обучению вождению транспортного средства от 1.03.2019 до 31.03.2020</w:t>
            </w:r>
          </w:p>
        </w:tc>
      </w:tr>
      <w:tr w:rsidR="00166838" w:rsidRPr="00A2502B" w:rsidTr="006530FF">
        <w:trPr>
          <w:trHeight w:val="14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Храмцов Сергей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Уральская государственная академия физической культуры АБВ 0659163 от 24.06.20013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65104E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74 33 182880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65104E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А, А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,,В, В1,С, С1,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АНО ДПО «Звезда» Основы педагогической деятельности преподавателя по подготовке водителей автотранспортных средств серия АА № 000001123 от 13.06.2018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r w:rsidRPr="00C67004">
              <w:rPr>
                <w:sz w:val="18"/>
                <w:szCs w:val="18"/>
              </w:rPr>
              <w:t>Договор на выполнение работ по обучению вождению транспортного средства от 1.12.2017 до 01.12.2020</w:t>
            </w:r>
          </w:p>
        </w:tc>
      </w:tr>
      <w:tr w:rsidR="00166838" w:rsidRPr="00A2502B" w:rsidTr="006530FF">
        <w:trPr>
          <w:trHeight w:val="14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Хуснутдинов</w:t>
            </w:r>
            <w:proofErr w:type="spellEnd"/>
            <w:r>
              <w:rPr>
                <w:sz w:val="18"/>
                <w:szCs w:val="18"/>
              </w:rPr>
              <w:t xml:space="preserve"> Валерий </w:t>
            </w:r>
            <w:proofErr w:type="spellStart"/>
            <w:r>
              <w:rPr>
                <w:sz w:val="18"/>
                <w:szCs w:val="18"/>
              </w:rPr>
              <w:t>Ашрафович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Уральский политехнический институт Диплом ФВ №301538 от 11.06.1991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74 35 457355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,А</w:t>
            </w:r>
            <w:proofErr w:type="gramEnd"/>
            <w:r>
              <w:rPr>
                <w:sz w:val="18"/>
                <w:szCs w:val="18"/>
              </w:rPr>
              <w:t>1,В,В1,С,</w:t>
            </w:r>
          </w:p>
          <w:p w:rsidR="00166838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ДПО «Челябинский институт развития профессионального образования» №735 от 14.01.2015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C67004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Трудовой договор  с 01.03.2019 бессрочно</w:t>
            </w:r>
          </w:p>
        </w:tc>
      </w:tr>
      <w:tr w:rsidR="00166838" w:rsidRPr="00A2502B" w:rsidTr="006530FF">
        <w:trPr>
          <w:trHeight w:val="14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Шумов Александр Константинович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Городское профессионально-техническое училище №43 г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 xml:space="preserve">елябинск , </w:t>
            </w:r>
            <w:proofErr w:type="spellStart"/>
            <w:r>
              <w:rPr>
                <w:sz w:val="18"/>
                <w:szCs w:val="18"/>
              </w:rPr>
              <w:t>электрогазосварщик</w:t>
            </w:r>
            <w:proofErr w:type="spellEnd"/>
            <w:r>
              <w:rPr>
                <w:sz w:val="18"/>
                <w:szCs w:val="18"/>
              </w:rPr>
              <w:t xml:space="preserve"> аттестат №4839 от 14.07.1976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722789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74 31 781001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proofErr w:type="gramStart"/>
            <w:r>
              <w:rPr>
                <w:sz w:val="18"/>
                <w:szCs w:val="18"/>
              </w:rPr>
              <w:t>,А</w:t>
            </w:r>
            <w:proofErr w:type="gramEnd"/>
            <w:r>
              <w:rPr>
                <w:sz w:val="18"/>
                <w:szCs w:val="18"/>
              </w:rPr>
              <w:t>1,В,В1,С,</w:t>
            </w:r>
          </w:p>
          <w:p w:rsidR="00166838" w:rsidRPr="00722789" w:rsidRDefault="00166838" w:rsidP="001668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С1,</w:t>
            </w:r>
            <w:r>
              <w:rPr>
                <w:sz w:val="18"/>
                <w:szCs w:val="18"/>
                <w:lang w:val="en-US"/>
              </w:rPr>
              <w:t>D</w:t>
            </w:r>
            <w:r w:rsidRPr="0072278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D</w:t>
            </w:r>
            <w:r w:rsidRPr="007227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,СЕ</w:t>
            </w:r>
            <w:proofErr w:type="gramStart"/>
            <w:r>
              <w:rPr>
                <w:sz w:val="18"/>
                <w:szCs w:val="18"/>
              </w:rPr>
              <w:t>,С</w:t>
            </w:r>
            <w:proofErr w:type="gramEnd"/>
            <w:r>
              <w:rPr>
                <w:sz w:val="18"/>
                <w:szCs w:val="18"/>
              </w:rPr>
              <w:t>1Е,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Частное учреждение дополнительного профессионального образования «АК Сирена» 772406172782 от 07.03.2018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A2502B" w:rsidRDefault="00166838" w:rsidP="00166838">
            <w:pPr>
              <w:rPr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Default="00166838" w:rsidP="00166838">
            <w:r w:rsidRPr="00C67004">
              <w:rPr>
                <w:sz w:val="18"/>
                <w:szCs w:val="18"/>
              </w:rPr>
              <w:t>Договор на выполнение работ по обучению вождению транспортного средства от 1.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C67004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31</w:t>
            </w:r>
            <w:r w:rsidRPr="00C670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.2020</w:t>
            </w:r>
          </w:p>
        </w:tc>
      </w:tr>
    </w:tbl>
    <w:p w:rsidR="00771A30" w:rsidRDefault="00771A30" w:rsidP="00101916">
      <w:pPr>
        <w:spacing w:before="120" w:after="120"/>
        <w:ind w:left="360"/>
        <w:jc w:val="center"/>
        <w:rPr>
          <w:b/>
        </w:rPr>
      </w:pPr>
    </w:p>
    <w:p w:rsidR="00771A30" w:rsidRDefault="00771A30" w:rsidP="00101916">
      <w:pPr>
        <w:spacing w:before="120" w:after="120"/>
        <w:ind w:left="360"/>
        <w:jc w:val="center"/>
        <w:rPr>
          <w:b/>
        </w:rPr>
      </w:pPr>
    </w:p>
    <w:p w:rsidR="006530FF" w:rsidRDefault="006530FF" w:rsidP="00101916">
      <w:pPr>
        <w:spacing w:before="120" w:after="120"/>
        <w:ind w:left="360"/>
        <w:jc w:val="center"/>
        <w:rPr>
          <w:b/>
        </w:rPr>
      </w:pPr>
    </w:p>
    <w:p w:rsidR="006530FF" w:rsidRDefault="006530FF" w:rsidP="00101916">
      <w:pPr>
        <w:spacing w:before="120" w:after="120"/>
        <w:ind w:left="360"/>
        <w:jc w:val="center"/>
        <w:rPr>
          <w:b/>
        </w:rPr>
      </w:pPr>
    </w:p>
    <w:p w:rsidR="006E05AD" w:rsidRPr="00101916" w:rsidRDefault="00101916" w:rsidP="00101916">
      <w:pPr>
        <w:spacing w:before="120" w:after="120"/>
        <w:ind w:left="360"/>
        <w:jc w:val="center"/>
      </w:pPr>
      <w:r>
        <w:rPr>
          <w:b/>
          <w:lang w:val="en-US"/>
        </w:rPr>
        <w:lastRenderedPageBreak/>
        <w:t>III</w:t>
      </w:r>
      <w:r>
        <w:rPr>
          <w:b/>
        </w:rPr>
        <w:t xml:space="preserve">. </w:t>
      </w:r>
      <w:r w:rsidR="006E05AD" w:rsidRPr="00AA2896">
        <w:rPr>
          <w:b/>
        </w:rPr>
        <w:t>Сведения о преподавателях учебных предметов</w:t>
      </w:r>
    </w:p>
    <w:tbl>
      <w:tblPr>
        <w:tblW w:w="16222" w:type="dxa"/>
        <w:tblInd w:w="-34" w:type="dxa"/>
        <w:tblLayout w:type="fixed"/>
        <w:tblLook w:val="0000"/>
      </w:tblPr>
      <w:tblGrid>
        <w:gridCol w:w="1702"/>
        <w:gridCol w:w="4961"/>
        <w:gridCol w:w="2977"/>
        <w:gridCol w:w="4536"/>
        <w:gridCol w:w="2046"/>
      </w:tblGrid>
      <w:tr w:rsidR="00046377" w:rsidRPr="000A58A8" w:rsidTr="006530FF">
        <w:trPr>
          <w:trHeight w:val="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77" w:rsidRPr="000A58A8" w:rsidRDefault="00046377" w:rsidP="0087219A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Ф. И. О.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77" w:rsidRPr="000A58A8" w:rsidRDefault="00046377" w:rsidP="0087219A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77" w:rsidRPr="000A58A8" w:rsidRDefault="00046377" w:rsidP="0087219A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 w:rsidRPr="000A58A8">
              <w:rPr>
                <w:rStyle w:val="af"/>
                <w:sz w:val="16"/>
                <w:szCs w:val="16"/>
              </w:rPr>
              <w:footnoteReference w:id="5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77" w:rsidRPr="000A58A8" w:rsidRDefault="00046377" w:rsidP="0087219A">
            <w:pPr>
              <w:jc w:val="center"/>
              <w:rPr>
                <w:sz w:val="16"/>
                <w:szCs w:val="16"/>
              </w:rPr>
            </w:pPr>
            <w:r w:rsidRPr="000A58A8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  <w:r w:rsidRPr="000A58A8">
              <w:rPr>
                <w:rStyle w:val="af"/>
                <w:sz w:val="16"/>
                <w:szCs w:val="16"/>
              </w:rPr>
              <w:footnoteReference w:id="6"/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377" w:rsidRPr="000A58A8" w:rsidRDefault="00046377" w:rsidP="0087219A">
            <w:pPr>
              <w:jc w:val="center"/>
              <w:rPr>
                <w:sz w:val="16"/>
                <w:szCs w:val="16"/>
              </w:rPr>
            </w:pPr>
            <w:proofErr w:type="gramStart"/>
            <w:r w:rsidRPr="000A58A8">
              <w:rPr>
                <w:sz w:val="16"/>
                <w:szCs w:val="16"/>
              </w:rPr>
              <w:t>Оформлен</w:t>
            </w:r>
            <w:proofErr w:type="gramEnd"/>
            <w:r w:rsidRPr="000A58A8">
              <w:rPr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166838" w:rsidTr="006530FF">
        <w:trPr>
          <w:trHeight w:val="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8067AF" w:rsidRDefault="00166838" w:rsidP="00166838">
            <w:pPr>
              <w:jc w:val="center"/>
              <w:rPr>
                <w:sz w:val="18"/>
                <w:szCs w:val="18"/>
              </w:rPr>
            </w:pPr>
            <w:proofErr w:type="spellStart"/>
            <w:r w:rsidRPr="008067AF">
              <w:rPr>
                <w:sz w:val="18"/>
                <w:szCs w:val="18"/>
              </w:rPr>
              <w:t>Шарафутдинов</w:t>
            </w:r>
            <w:proofErr w:type="spellEnd"/>
            <w:r w:rsidRPr="008067AF">
              <w:rPr>
                <w:sz w:val="18"/>
                <w:szCs w:val="18"/>
              </w:rPr>
              <w:t xml:space="preserve"> </w:t>
            </w:r>
            <w:proofErr w:type="spellStart"/>
            <w:r w:rsidRPr="008067AF">
              <w:rPr>
                <w:sz w:val="18"/>
                <w:szCs w:val="18"/>
              </w:rPr>
              <w:t>Радик</w:t>
            </w:r>
            <w:proofErr w:type="spellEnd"/>
          </w:p>
          <w:p w:rsidR="00166838" w:rsidRPr="008067AF" w:rsidRDefault="00166838" w:rsidP="00166838">
            <w:pPr>
              <w:jc w:val="center"/>
              <w:rPr>
                <w:sz w:val="20"/>
                <w:szCs w:val="20"/>
              </w:rPr>
            </w:pPr>
            <w:proofErr w:type="spellStart"/>
            <w:r w:rsidRPr="008067AF">
              <w:rPr>
                <w:sz w:val="18"/>
                <w:szCs w:val="18"/>
              </w:rPr>
              <w:t>Гиндуллаевич</w:t>
            </w:r>
            <w:proofErr w:type="spellEnd"/>
          </w:p>
          <w:p w:rsidR="00166838" w:rsidRPr="008067AF" w:rsidRDefault="00166838" w:rsidP="001668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8067AF" w:rsidRDefault="00166838" w:rsidP="001668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>Основы законодательства в сфере дорожного движения.</w:t>
            </w:r>
          </w:p>
          <w:p w:rsidR="00166838" w:rsidRPr="008067AF" w:rsidRDefault="00166838" w:rsidP="001668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>Основы управления транспортными средствами категории «А».</w:t>
            </w:r>
          </w:p>
          <w:p w:rsidR="00166838" w:rsidRPr="006530FF" w:rsidRDefault="00166838" w:rsidP="001668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>Устройство и техническое обслуживание транспортных средств категории «А» как объектов управления.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7C1BAD" w:rsidRDefault="00166838" w:rsidP="00166838">
            <w:pPr>
              <w:rPr>
                <w:sz w:val="18"/>
                <w:szCs w:val="18"/>
              </w:rPr>
            </w:pPr>
            <w:r w:rsidRPr="007C1BAD">
              <w:rPr>
                <w:sz w:val="18"/>
                <w:szCs w:val="18"/>
              </w:rPr>
              <w:t>Уральский государственный профессионально-педагогический университет.</w:t>
            </w:r>
          </w:p>
          <w:p w:rsidR="00166838" w:rsidRPr="007C1BAD" w:rsidRDefault="00166838" w:rsidP="00166838">
            <w:pPr>
              <w:ind w:left="-108" w:right="-108"/>
              <w:rPr>
                <w:sz w:val="20"/>
                <w:szCs w:val="20"/>
              </w:rPr>
            </w:pPr>
            <w:r w:rsidRPr="007C1BAD">
              <w:rPr>
                <w:sz w:val="18"/>
                <w:szCs w:val="18"/>
              </w:rPr>
              <w:t>Диплом АВС №0607680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7C1BAD" w:rsidRDefault="00166838" w:rsidP="00166838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АНО «Национальный исследовательский институт  дополнительного профессионального образования» №772400007940 от 31.05.18, </w:t>
            </w:r>
            <w:proofErr w:type="spellStart"/>
            <w:r>
              <w:rPr>
                <w:sz w:val="18"/>
                <w:szCs w:val="18"/>
              </w:rPr>
              <w:t>рег</w:t>
            </w:r>
            <w:proofErr w:type="spellEnd"/>
            <w:r>
              <w:rPr>
                <w:sz w:val="18"/>
                <w:szCs w:val="18"/>
              </w:rPr>
              <w:t>. №737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7C1BAD" w:rsidRDefault="00166838" w:rsidP="00166838">
            <w:pPr>
              <w:rPr>
                <w:sz w:val="18"/>
                <w:szCs w:val="18"/>
              </w:rPr>
            </w:pPr>
            <w:r w:rsidRPr="007C1BAD">
              <w:rPr>
                <w:sz w:val="18"/>
                <w:szCs w:val="18"/>
              </w:rPr>
              <w:t xml:space="preserve">Трудовой договор </w:t>
            </w:r>
            <w:proofErr w:type="gramStart"/>
            <w:r w:rsidRPr="007C1BAD">
              <w:rPr>
                <w:sz w:val="18"/>
                <w:szCs w:val="18"/>
              </w:rPr>
              <w:t>с</w:t>
            </w:r>
            <w:proofErr w:type="gramEnd"/>
          </w:p>
          <w:p w:rsidR="00166838" w:rsidRPr="007C1BAD" w:rsidRDefault="00166838" w:rsidP="00166838">
            <w:pPr>
              <w:ind w:left="-108" w:right="-108"/>
              <w:rPr>
                <w:sz w:val="20"/>
                <w:szCs w:val="20"/>
              </w:rPr>
            </w:pPr>
            <w:r w:rsidRPr="007C1BA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 01</w:t>
            </w:r>
            <w:r w:rsidRPr="007C1B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C1BA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7C1BAD">
              <w:rPr>
                <w:sz w:val="18"/>
                <w:szCs w:val="18"/>
              </w:rPr>
              <w:t>г.</w:t>
            </w:r>
            <w:r>
              <w:rPr>
                <w:sz w:val="18"/>
                <w:szCs w:val="18"/>
              </w:rPr>
              <w:t xml:space="preserve"> </w:t>
            </w:r>
            <w:r w:rsidRPr="007C1BAD">
              <w:rPr>
                <w:sz w:val="20"/>
                <w:szCs w:val="20"/>
              </w:rPr>
              <w:t>бессрочный.</w:t>
            </w:r>
          </w:p>
        </w:tc>
      </w:tr>
      <w:tr w:rsidR="00166838" w:rsidTr="006530FF">
        <w:trPr>
          <w:trHeight w:val="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Жамалетдинов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Вильдан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Шайхиевич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8067AF" w:rsidRDefault="00166838" w:rsidP="001668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>Основы законодательства в сфере дорожного движения.</w:t>
            </w:r>
          </w:p>
          <w:p w:rsidR="00166838" w:rsidRPr="008067AF" w:rsidRDefault="00166838" w:rsidP="001668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>Основы управления транспортными средствами категории «А».</w:t>
            </w:r>
          </w:p>
          <w:p w:rsidR="00166838" w:rsidRPr="008067AF" w:rsidRDefault="00166838" w:rsidP="0016683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067AF">
              <w:rPr>
                <w:sz w:val="20"/>
                <w:szCs w:val="20"/>
              </w:rPr>
              <w:t>Устройство и техническое обслуживание транспортных средств категории «А» как объектов управления.</w:t>
            </w:r>
          </w:p>
          <w:p w:rsidR="00166838" w:rsidRPr="009049CB" w:rsidRDefault="00166838" w:rsidP="0016683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Челябинский институт механизации и электрификации с/</w:t>
            </w:r>
            <w:proofErr w:type="spellStart"/>
            <w:r>
              <w:rPr>
                <w:sz w:val="18"/>
                <w:szCs w:val="18"/>
              </w:rPr>
              <w:t>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</w:t>
            </w:r>
            <w:proofErr w:type="spellStart"/>
            <w:r>
              <w:rPr>
                <w:sz w:val="18"/>
                <w:szCs w:val="18"/>
              </w:rPr>
              <w:t>в</w:t>
            </w:r>
            <w:proofErr w:type="gramEnd"/>
            <w:r>
              <w:rPr>
                <w:sz w:val="18"/>
                <w:szCs w:val="18"/>
              </w:rPr>
              <w:t>а</w:t>
            </w:r>
            <w:proofErr w:type="spellEnd"/>
            <w:r>
              <w:rPr>
                <w:sz w:val="18"/>
                <w:szCs w:val="18"/>
              </w:rPr>
              <w:t xml:space="preserve"> Диплом Щ №881853 от 3 июня 1970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профессиональной переподготовке №АУЦ 0073Т от 29.10.2014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9049CB" w:rsidRDefault="00166838" w:rsidP="00166838">
            <w:pPr>
              <w:rPr>
                <w:sz w:val="18"/>
                <w:szCs w:val="18"/>
              </w:rPr>
            </w:pPr>
            <w:r w:rsidRPr="00C67004">
              <w:rPr>
                <w:sz w:val="18"/>
                <w:szCs w:val="18"/>
              </w:rPr>
              <w:t xml:space="preserve">Договор на выполнение работ по обучению </w:t>
            </w:r>
            <w:r>
              <w:rPr>
                <w:sz w:val="18"/>
                <w:szCs w:val="18"/>
              </w:rPr>
              <w:t>спец</w:t>
            </w:r>
            <w:proofErr w:type="gramStart"/>
            <w:r>
              <w:rPr>
                <w:sz w:val="18"/>
                <w:szCs w:val="18"/>
              </w:rPr>
              <w:t>.д</w:t>
            </w:r>
            <w:proofErr w:type="gramEnd"/>
            <w:r>
              <w:rPr>
                <w:sz w:val="18"/>
                <w:szCs w:val="18"/>
              </w:rPr>
              <w:t>исциплинам</w:t>
            </w:r>
            <w:r w:rsidRPr="00C67004">
              <w:rPr>
                <w:sz w:val="18"/>
                <w:szCs w:val="18"/>
              </w:rPr>
              <w:t xml:space="preserve"> от 1.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C67004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31</w:t>
            </w:r>
            <w:r w:rsidRPr="00C670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.2020</w:t>
            </w:r>
          </w:p>
        </w:tc>
      </w:tr>
      <w:tr w:rsidR="00166838" w:rsidTr="006530FF">
        <w:trPr>
          <w:trHeight w:val="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proofErr w:type="spellStart"/>
            <w:r w:rsidRPr="009049CB">
              <w:rPr>
                <w:sz w:val="18"/>
                <w:szCs w:val="18"/>
              </w:rPr>
              <w:t>Леткова</w:t>
            </w:r>
            <w:proofErr w:type="spellEnd"/>
            <w:r w:rsidRPr="009049CB">
              <w:rPr>
                <w:sz w:val="18"/>
                <w:szCs w:val="18"/>
              </w:rPr>
              <w:t xml:space="preserve"> Лариса Павловна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r w:rsidRPr="009049CB">
              <w:rPr>
                <w:rFonts w:eastAsia="Calibri"/>
                <w:sz w:val="18"/>
                <w:szCs w:val="18"/>
              </w:rPr>
              <w:t>Первая помощь при дорожно-транспортном происшествии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Default="00166838" w:rsidP="00166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Челябинское медицинское училище </w:t>
            </w:r>
          </w:p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r w:rsidRPr="009049CB">
              <w:rPr>
                <w:sz w:val="18"/>
                <w:szCs w:val="18"/>
              </w:rPr>
              <w:t xml:space="preserve">Диплом </w:t>
            </w:r>
            <w:proofErr w:type="gramStart"/>
            <w:r w:rsidRPr="009049CB">
              <w:rPr>
                <w:sz w:val="18"/>
                <w:szCs w:val="18"/>
              </w:rPr>
              <w:t>Щ</w:t>
            </w:r>
            <w:proofErr w:type="gramEnd"/>
            <w:r w:rsidRPr="009049CB">
              <w:rPr>
                <w:sz w:val="18"/>
                <w:szCs w:val="18"/>
              </w:rPr>
              <w:t xml:space="preserve"> №730651 от 26.06.1973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r w:rsidRPr="009049CB">
              <w:rPr>
                <w:sz w:val="18"/>
                <w:szCs w:val="18"/>
              </w:rPr>
              <w:t xml:space="preserve">Министерство здравоохранения челябинской области ОГУЗ «Челябинская областная клиническая наркологическая больница» Удостоверение №281 – 13 от 20.03.2013; </w:t>
            </w:r>
          </w:p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9049CB" w:rsidRDefault="00166838" w:rsidP="00166838">
            <w:r w:rsidRPr="009049CB">
              <w:rPr>
                <w:sz w:val="18"/>
                <w:szCs w:val="18"/>
              </w:rPr>
              <w:t xml:space="preserve">трудовой договор </w:t>
            </w:r>
            <w:r w:rsidRPr="007C1BAD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 01</w:t>
            </w:r>
            <w:r w:rsidRPr="007C1BA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3</w:t>
            </w:r>
            <w:r w:rsidRPr="007C1BAD">
              <w:rPr>
                <w:sz w:val="18"/>
                <w:szCs w:val="18"/>
              </w:rPr>
              <w:t>.201</w:t>
            </w:r>
            <w:r>
              <w:rPr>
                <w:sz w:val="18"/>
                <w:szCs w:val="18"/>
              </w:rPr>
              <w:t>9</w:t>
            </w:r>
            <w:r w:rsidRPr="007C1BAD">
              <w:rPr>
                <w:sz w:val="18"/>
                <w:szCs w:val="18"/>
              </w:rPr>
              <w:t>г.</w:t>
            </w:r>
            <w:r w:rsidRPr="007C1BAD">
              <w:rPr>
                <w:sz w:val="20"/>
                <w:szCs w:val="20"/>
              </w:rPr>
              <w:t xml:space="preserve"> бессрочный.</w:t>
            </w:r>
          </w:p>
        </w:tc>
      </w:tr>
      <w:tr w:rsidR="00166838" w:rsidTr="006530FF">
        <w:trPr>
          <w:trHeight w:val="18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Петрунина Надежда Вячеславовна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rFonts w:eastAsia="Calibri"/>
                <w:sz w:val="18"/>
                <w:szCs w:val="18"/>
              </w:rPr>
            </w:pPr>
            <w:r w:rsidRPr="009049CB">
              <w:rPr>
                <w:rFonts w:eastAsia="Calibri"/>
                <w:sz w:val="18"/>
                <w:szCs w:val="18"/>
              </w:rPr>
              <w:t>Психофизиологические основы деятельности водителя;</w:t>
            </w:r>
          </w:p>
          <w:p w:rsidR="00166838" w:rsidRPr="009049CB" w:rsidRDefault="00166838" w:rsidP="00166838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Челябинский государственный педагогический университет Диплом БВС0393025 от 02.06.1999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838" w:rsidRPr="009049CB" w:rsidRDefault="00166838" w:rsidP="001668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838" w:rsidRPr="009049CB" w:rsidRDefault="00166838" w:rsidP="00166838">
            <w:r w:rsidRPr="00C67004">
              <w:rPr>
                <w:sz w:val="18"/>
                <w:szCs w:val="18"/>
              </w:rPr>
              <w:t xml:space="preserve">Договор на выполнение работ по </w:t>
            </w:r>
            <w:proofErr w:type="spellStart"/>
            <w:r w:rsidRPr="00C67004">
              <w:rPr>
                <w:sz w:val="18"/>
                <w:szCs w:val="18"/>
              </w:rPr>
              <w:t>обуч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пец.дисципл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C67004">
              <w:rPr>
                <w:sz w:val="18"/>
                <w:szCs w:val="18"/>
              </w:rPr>
              <w:t xml:space="preserve"> от </w:t>
            </w:r>
            <w:r>
              <w:rPr>
                <w:sz w:val="18"/>
                <w:szCs w:val="18"/>
              </w:rPr>
              <w:t>0</w:t>
            </w:r>
            <w:r w:rsidRPr="00C67004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 xml:space="preserve">9 </w:t>
            </w:r>
            <w:r w:rsidRPr="00C67004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</w:rPr>
              <w:t>31</w:t>
            </w:r>
            <w:r w:rsidRPr="00C6700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03</w:t>
            </w:r>
            <w:r w:rsidRPr="00C67004">
              <w:rPr>
                <w:sz w:val="18"/>
                <w:szCs w:val="18"/>
              </w:rPr>
              <w:t>. 20</w:t>
            </w:r>
          </w:p>
        </w:tc>
      </w:tr>
    </w:tbl>
    <w:p w:rsidR="00046377" w:rsidRDefault="00046377" w:rsidP="00EA2EB5">
      <w:pPr>
        <w:spacing w:before="120" w:after="120"/>
        <w:ind w:left="1080"/>
        <w:rPr>
          <w:b/>
        </w:rPr>
        <w:sectPr w:rsidR="00046377" w:rsidSect="00E35600">
          <w:pgSz w:w="16838" w:h="11906" w:orient="landscape"/>
          <w:pgMar w:top="567" w:right="567" w:bottom="567" w:left="480" w:header="709" w:footer="709" w:gutter="0"/>
          <w:cols w:space="708"/>
          <w:docGrid w:linePitch="360"/>
        </w:sectPr>
      </w:pPr>
    </w:p>
    <w:p w:rsidR="00B24133" w:rsidRPr="00E87E6F" w:rsidRDefault="00B24133" w:rsidP="00B24133">
      <w:pPr>
        <w:numPr>
          <w:ilvl w:val="0"/>
          <w:numId w:val="19"/>
        </w:numPr>
        <w:spacing w:before="120" w:after="120"/>
        <w:jc w:val="center"/>
        <w:rPr>
          <w:b/>
        </w:rPr>
      </w:pPr>
      <w:r w:rsidRPr="00E87E6F">
        <w:rPr>
          <w:b/>
        </w:rPr>
        <w:lastRenderedPageBreak/>
        <w:t>Сведения о закрытой площадке или автодроме</w:t>
      </w:r>
    </w:p>
    <w:p w:rsidR="00C60DCC" w:rsidRDefault="000A4D7C" w:rsidP="00046377">
      <w:pPr>
        <w:pStyle w:val="aff"/>
        <w:ind w:left="0" w:firstLine="567"/>
        <w:jc w:val="both"/>
        <w:rPr>
          <w:color w:val="000000"/>
          <w:u w:val="single"/>
        </w:rPr>
      </w:pPr>
      <w:r w:rsidRPr="000A4D7C">
        <w:rPr>
          <w:color w:val="000000"/>
        </w:rPr>
        <w:t xml:space="preserve">Сведения о наличии в собственности или на ином законном основании закрытых площадок или автодромов: </w:t>
      </w:r>
      <w:r w:rsidRPr="000A4D7C">
        <w:rPr>
          <w:color w:val="000000"/>
          <w:u w:val="single"/>
        </w:rPr>
        <w:t xml:space="preserve">На основании </w:t>
      </w:r>
      <w:r w:rsidR="00C60DCC" w:rsidRPr="0042613A">
        <w:rPr>
          <w:color w:val="000000"/>
          <w:u w:val="single"/>
        </w:rPr>
        <w:t xml:space="preserve">договора аренды </w:t>
      </w:r>
      <w:r w:rsidR="00921E14" w:rsidRPr="0042613A">
        <w:rPr>
          <w:color w:val="000000"/>
          <w:u w:val="single"/>
        </w:rPr>
        <w:t>№2 от 01.0</w:t>
      </w:r>
      <w:r w:rsidR="00B43C11">
        <w:rPr>
          <w:color w:val="000000"/>
          <w:u w:val="single"/>
        </w:rPr>
        <w:t>3</w:t>
      </w:r>
      <w:r w:rsidR="00921E14" w:rsidRPr="0042613A">
        <w:rPr>
          <w:color w:val="000000"/>
          <w:u w:val="single"/>
        </w:rPr>
        <w:t>.201</w:t>
      </w:r>
      <w:r w:rsidR="00B43C11">
        <w:rPr>
          <w:color w:val="000000"/>
          <w:u w:val="single"/>
        </w:rPr>
        <w:t>9</w:t>
      </w:r>
      <w:r w:rsidR="00921E14">
        <w:rPr>
          <w:color w:val="000000"/>
          <w:u w:val="single"/>
        </w:rPr>
        <w:t xml:space="preserve"> 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>Место нахождения</w:t>
      </w:r>
      <w:r w:rsidRPr="000A4D7C">
        <w:rPr>
          <w:color w:val="000000"/>
          <w:u w:val="single"/>
        </w:rPr>
        <w:t xml:space="preserve">: </w:t>
      </w:r>
      <w:proofErr w:type="gramStart"/>
      <w:r w:rsidRPr="000A4D7C">
        <w:rPr>
          <w:color w:val="000000"/>
          <w:u w:val="single"/>
        </w:rPr>
        <w:t>Челябинская</w:t>
      </w:r>
      <w:proofErr w:type="gramEnd"/>
      <w:r w:rsidRPr="000A4D7C">
        <w:rPr>
          <w:color w:val="000000"/>
          <w:u w:val="single"/>
        </w:rPr>
        <w:t xml:space="preserve"> обл., г. Озерск, в 380 м. на юго-восток от здания </w:t>
      </w:r>
      <w:proofErr w:type="spellStart"/>
      <w:r w:rsidRPr="000A4D7C">
        <w:rPr>
          <w:color w:val="000000"/>
          <w:u w:val="single"/>
        </w:rPr>
        <w:t>ФИ</w:t>
      </w:r>
      <w:r w:rsidRPr="000A4D7C">
        <w:rPr>
          <w:color w:val="000000"/>
        </w:rPr>
        <w:t>Ба</w:t>
      </w:r>
      <w:proofErr w:type="spellEnd"/>
      <w:r w:rsidRPr="000A4D7C">
        <w:rPr>
          <w:color w:val="000000"/>
        </w:rPr>
        <w:t xml:space="preserve"> по </w:t>
      </w:r>
      <w:r w:rsidRPr="000A4D7C">
        <w:rPr>
          <w:color w:val="000000"/>
          <w:u w:val="single"/>
        </w:rPr>
        <w:t>Озерскому шоссе. 19.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  <w:sz w:val="18"/>
          <w:szCs w:val="18"/>
        </w:rPr>
        <w:t>(реквизиты правоустанавливающих документов, срок действия)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Объект права и его площадь: </w:t>
      </w:r>
      <w:r w:rsidRPr="000A4D7C">
        <w:rPr>
          <w:color w:val="000000"/>
          <w:u w:val="single"/>
        </w:rPr>
        <w:t xml:space="preserve">Земельный участок. Категория земель: земли населенных пунктов - для учебно-производственной деятельности, площадью – </w:t>
      </w:r>
      <w:r w:rsidRPr="000A4D7C">
        <w:rPr>
          <w:b/>
          <w:bCs/>
          <w:color w:val="000000"/>
          <w:u w:val="single"/>
        </w:rPr>
        <w:t>3132,1 кв</w:t>
      </w:r>
      <w:proofErr w:type="gramStart"/>
      <w:r w:rsidRPr="000A4D7C">
        <w:rPr>
          <w:b/>
          <w:bCs/>
          <w:color w:val="000000"/>
          <w:u w:val="single"/>
        </w:rPr>
        <w:t>.м</w:t>
      </w:r>
      <w:proofErr w:type="gramEnd"/>
    </w:p>
    <w:p w:rsidR="000A4D7C" w:rsidRPr="00061E17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Субъект права (вид права): </w:t>
      </w:r>
      <w:r w:rsidRPr="000A4D7C">
        <w:rPr>
          <w:color w:val="000000"/>
          <w:u w:val="single"/>
        </w:rPr>
        <w:t xml:space="preserve">администрации Озерского городского округа Челябинской области </w:t>
      </w:r>
      <w:r w:rsidRPr="00061E17">
        <w:t>Основания пользования: Свидетельство о государственной регистрации права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61E17">
        <w:t>Челябинской области № 74 01 305436 от 15.12.2015 года</w:t>
      </w:r>
      <w:proofErr w:type="gramStart"/>
      <w:r w:rsidRPr="00061E17">
        <w:t xml:space="preserve"> </w:t>
      </w:r>
      <w:r w:rsidRPr="000A4D7C">
        <w:rPr>
          <w:u w:val="single"/>
        </w:rPr>
        <w:t>.</w:t>
      </w:r>
      <w:proofErr w:type="gramEnd"/>
      <w:r w:rsidRPr="000A4D7C">
        <w:rPr>
          <w:u w:val="single"/>
        </w:rPr>
        <w:t xml:space="preserve"> Срок действия: </w:t>
      </w:r>
      <w:r w:rsidRPr="000A4D7C">
        <w:rPr>
          <w:b/>
          <w:bCs/>
          <w:u w:val="single"/>
        </w:rPr>
        <w:t>бессрочно.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Размеры закрытой площадки: </w:t>
      </w:r>
      <w:r w:rsidRPr="000A4D7C">
        <w:rPr>
          <w:color w:val="000000"/>
          <w:u w:val="single"/>
        </w:rPr>
        <w:t xml:space="preserve">в соответствии с правоустанавливающими документами: </w:t>
      </w:r>
      <w:r w:rsidRPr="000A4D7C">
        <w:rPr>
          <w:b/>
          <w:bCs/>
          <w:color w:val="000000"/>
          <w:u w:val="single"/>
        </w:rPr>
        <w:t>3132,1 кв.м</w:t>
      </w:r>
      <w:proofErr w:type="gramStart"/>
      <w:r w:rsidRPr="000A4D7C">
        <w:rPr>
          <w:color w:val="000000"/>
          <w:u w:val="single"/>
        </w:rPr>
        <w:t xml:space="preserve"> .</w:t>
      </w:r>
      <w:proofErr w:type="gramEnd"/>
      <w:r w:rsidRPr="000A4D7C">
        <w:rPr>
          <w:color w:val="000000"/>
          <w:u w:val="single"/>
        </w:rPr>
        <w:t xml:space="preserve"> Фактический размер: </w:t>
      </w:r>
      <w:r w:rsidRPr="000A4D7C">
        <w:rPr>
          <w:b/>
          <w:bCs/>
          <w:color w:val="000000"/>
          <w:u w:val="single"/>
        </w:rPr>
        <w:t xml:space="preserve">2964 кв.м </w:t>
      </w:r>
      <w:r w:rsidRPr="000A4D7C">
        <w:rPr>
          <w:color w:val="000000"/>
          <w:u w:val="single"/>
        </w:rPr>
        <w:t>(две тысячи девятьсот шестьдесят четыре кв.м)</w:t>
      </w:r>
    </w:p>
    <w:p w:rsidR="000A4D7C" w:rsidRPr="00061515" w:rsidRDefault="000A4D7C" w:rsidP="00046377">
      <w:pPr>
        <w:pStyle w:val="aff"/>
        <w:ind w:left="0" w:firstLine="567"/>
        <w:jc w:val="both"/>
      </w:pPr>
      <w:proofErr w:type="gramStart"/>
      <w:r w:rsidRPr="000A4D7C">
        <w:rPr>
          <w:color w:val="000000"/>
        </w:rPr>
        <w:t>Наличие ровного и однородного асфальтобетонного покрытия, обеспечивающее круглогодичное функционирование на участках закрытой площадки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</w:t>
      </w:r>
      <w:proofErr w:type="gramEnd"/>
      <w:r w:rsidRPr="000A4D7C">
        <w:rPr>
          <w:color w:val="000000"/>
        </w:rPr>
        <w:t xml:space="preserve"> </w:t>
      </w:r>
      <w:r w:rsidRPr="000A4D7C">
        <w:rPr>
          <w:color w:val="000000"/>
          <w:u w:val="single"/>
        </w:rPr>
        <w:t>Закрытая площадка имеет ровное и однородное асфальтобетонное покрытие, обеспечивающее круглогодичное функционирование на участках закрытой площадки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  <w:u w:val="single"/>
        </w:rPr>
        <w:t xml:space="preserve">По периметру установлено ограждение препятствующее движению по территории пешеходов (выполнено в виде каркаса с двумя перекладинами с шагом в </w:t>
      </w:r>
      <w:proofErr w:type="spellStart"/>
      <w:r w:rsidRPr="000A4D7C">
        <w:rPr>
          <w:color w:val="000000"/>
          <w:u w:val="single"/>
        </w:rPr>
        <w:t>Зм</w:t>
      </w:r>
      <w:proofErr w:type="spellEnd"/>
      <w:r w:rsidRPr="000A4D7C">
        <w:rPr>
          <w:color w:val="000000"/>
          <w:u w:val="single"/>
        </w:rPr>
        <w:t xml:space="preserve"> и натянутой колючей </w:t>
      </w:r>
      <w:r w:rsidRPr="000A4D7C">
        <w:rPr>
          <w:color w:val="000000"/>
        </w:rPr>
        <w:t>п</w:t>
      </w:r>
      <w:r w:rsidRPr="000A4D7C">
        <w:rPr>
          <w:color w:val="000000"/>
          <w:u w:val="single"/>
        </w:rPr>
        <w:t>роволокой).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Закрытая площадка имеет наклонный участок (эстакады) с продольным уклоном в пределах 8- 16%: </w:t>
      </w:r>
      <w:r w:rsidRPr="000A4D7C">
        <w:rPr>
          <w:color w:val="000000"/>
          <w:u w:val="single"/>
        </w:rPr>
        <w:t>В ходе проверки был представлен акт экспертизы № 092-11-14 от 23.10.2014 год</w:t>
      </w:r>
      <w:proofErr w:type="gramStart"/>
      <w:r w:rsidRPr="000A4D7C">
        <w:rPr>
          <w:color w:val="000000"/>
          <w:u w:val="single"/>
        </w:rPr>
        <w:t>а ООО</w:t>
      </w:r>
      <w:proofErr w:type="gramEnd"/>
      <w:r w:rsidRPr="000A4D7C">
        <w:rPr>
          <w:color w:val="000000"/>
          <w:u w:val="single"/>
        </w:rPr>
        <w:t xml:space="preserve"> «</w:t>
      </w:r>
      <w:proofErr w:type="spellStart"/>
      <w:r w:rsidRPr="000A4D7C">
        <w:rPr>
          <w:color w:val="000000"/>
          <w:u w:val="single"/>
        </w:rPr>
        <w:t>Смарт</w:t>
      </w:r>
      <w:proofErr w:type="spellEnd"/>
      <w:r w:rsidRPr="000A4D7C">
        <w:rPr>
          <w:color w:val="000000"/>
          <w:u w:val="single"/>
        </w:rPr>
        <w:t>» о замерах наклонного участка (эстакады) с составлением соответствующего акта, подъем составляет от 11.7%-11,9% и спуск от 11.5%-11,8%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0A4D7C">
        <w:rPr>
          <w:color w:val="000000"/>
        </w:rPr>
        <w:t xml:space="preserve">заданий, предусмотренных программой обучения </w:t>
      </w:r>
      <w:r w:rsidRPr="000A4D7C">
        <w:rPr>
          <w:color w:val="000000"/>
          <w:u w:val="single"/>
        </w:rPr>
        <w:t>обеспечивает</w:t>
      </w:r>
      <w:proofErr w:type="gramEnd"/>
      <w:r w:rsidRPr="000A4D7C">
        <w:rPr>
          <w:color w:val="000000"/>
          <w:u w:val="single"/>
        </w:rPr>
        <w:t xml:space="preserve"> по категории </w:t>
      </w:r>
      <w:r w:rsidRPr="006B1FE1">
        <w:rPr>
          <w:color w:val="000000"/>
          <w:u w:val="single"/>
        </w:rPr>
        <w:t>«</w:t>
      </w:r>
      <w:r w:rsidR="006B1FE1">
        <w:rPr>
          <w:color w:val="000000"/>
          <w:u w:val="single"/>
        </w:rPr>
        <w:t>А</w:t>
      </w:r>
      <w:r w:rsidRPr="000A4D7C">
        <w:rPr>
          <w:color w:val="000000"/>
          <w:u w:val="single"/>
        </w:rPr>
        <w:t>».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Коэффициент сцепления колес транспортного средства с покрытием не ниже 0,4 </w:t>
      </w:r>
      <w:r w:rsidRPr="000A4D7C">
        <w:rPr>
          <w:color w:val="000000"/>
          <w:u w:val="single"/>
        </w:rPr>
        <w:t>Закрыта</w:t>
      </w:r>
      <w:r w:rsidRPr="000A4D7C">
        <w:rPr>
          <w:color w:val="000000"/>
        </w:rPr>
        <w:t xml:space="preserve">я </w:t>
      </w:r>
      <w:r w:rsidRPr="000A4D7C">
        <w:rPr>
          <w:color w:val="000000"/>
          <w:u w:val="single"/>
        </w:rPr>
        <w:t>площадка имеет коэффициент сцепления колес транспортного средства с покрытием не ниже</w:t>
      </w:r>
    </w:p>
    <w:p w:rsidR="000A4D7C" w:rsidRPr="000A4D7C" w:rsidRDefault="000A4D7C" w:rsidP="00046377">
      <w:pPr>
        <w:pStyle w:val="aff"/>
        <w:ind w:left="0" w:firstLine="567"/>
        <w:jc w:val="both"/>
        <w:rPr>
          <w:color w:val="000000"/>
        </w:rPr>
      </w:pPr>
      <w:r w:rsidRPr="000A4D7C">
        <w:rPr>
          <w:color w:val="000000"/>
          <w:spacing w:val="-40"/>
        </w:rPr>
        <w:t>0, 4. .</w:t>
      </w:r>
      <w:r w:rsidRPr="000A4D7C">
        <w:rPr>
          <w:color w:val="000000"/>
        </w:rPr>
        <w:t xml:space="preserve"> 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</w:t>
      </w:r>
      <w:proofErr w:type="gramStart"/>
      <w:r w:rsidRPr="000A4D7C">
        <w:rPr>
          <w:color w:val="000000"/>
        </w:rPr>
        <w:t xml:space="preserve">оборудования, позволяющего разметить границы для выполнения соответствующих заданий </w:t>
      </w:r>
      <w:r w:rsidRPr="000A4D7C">
        <w:rPr>
          <w:color w:val="000000"/>
          <w:u w:val="single"/>
        </w:rPr>
        <w:t>Закрытая площадка имеет</w:t>
      </w:r>
      <w:proofErr w:type="gramEnd"/>
      <w:r w:rsidRPr="000A4D7C">
        <w:rPr>
          <w:color w:val="000000"/>
          <w:u w:val="single"/>
        </w:rPr>
        <w:t xml:space="preserve"> оборудования, позволяющего разметить границы для выполнения соответствующих заданий (Конуса разметочные (ограничительные), стойки разметочные, вехи стержневые в достаточном количестве)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Поперечный уклон, обеспечивающий водоотвод </w:t>
      </w:r>
      <w:r w:rsidRPr="000A4D7C">
        <w:rPr>
          <w:color w:val="000000"/>
          <w:u w:val="single"/>
        </w:rPr>
        <w:t>Закрытая площадка имеет поперечный уклон</w:t>
      </w:r>
      <w:proofErr w:type="gramStart"/>
      <w:r w:rsidRPr="000A4D7C">
        <w:rPr>
          <w:color w:val="000000"/>
          <w:u w:val="single"/>
        </w:rPr>
        <w:t>.</w:t>
      </w:r>
      <w:proofErr w:type="gramEnd"/>
      <w:r w:rsidRPr="000A4D7C">
        <w:rPr>
          <w:color w:val="000000"/>
          <w:u w:val="single"/>
        </w:rPr>
        <w:t xml:space="preserve"> </w:t>
      </w:r>
      <w:proofErr w:type="gramStart"/>
      <w:r w:rsidRPr="000A4D7C">
        <w:rPr>
          <w:color w:val="000000"/>
          <w:u w:val="single"/>
        </w:rPr>
        <w:t>о</w:t>
      </w:r>
      <w:proofErr w:type="gramEnd"/>
      <w:r w:rsidRPr="000A4D7C">
        <w:rPr>
          <w:color w:val="000000"/>
          <w:u w:val="single"/>
        </w:rPr>
        <w:t xml:space="preserve">беспечивающий водоотвод (расположена в низине высота откоса более 6м), сток вод приходится непосредственно на территорию, по краям асфальтовой площадки выполнена обочина, обустроены водоотводные канавы в соответствии с проектной документацией. </w:t>
      </w:r>
      <w:r w:rsidRPr="000A4D7C">
        <w:rPr>
          <w:color w:val="000000"/>
        </w:rPr>
        <w:t xml:space="preserve">Продольный уклон (за исключением наклонного участка) не более 100%о </w:t>
      </w:r>
      <w:r w:rsidRPr="000A4D7C">
        <w:rPr>
          <w:color w:val="000000"/>
          <w:u w:val="single"/>
        </w:rPr>
        <w:t>Закрытая площадка имеет продольный уклон 11.4%</w:t>
      </w:r>
      <w:proofErr w:type="gramStart"/>
      <w:r w:rsidRPr="000A4D7C">
        <w:rPr>
          <w:color w:val="000000"/>
          <w:u w:val="single"/>
        </w:rPr>
        <w:t>о</w:t>
      </w:r>
      <w:proofErr w:type="gramEnd"/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освещенности: </w:t>
      </w:r>
      <w:r w:rsidRPr="000A4D7C">
        <w:rPr>
          <w:color w:val="000000"/>
          <w:u w:val="single"/>
        </w:rPr>
        <w:t>отсутствует, учебный процесс обучения вождению на закрытой площадке проходит в дневное время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перекрестка (регулируемого или нерегулируемого) - </w:t>
      </w:r>
      <w:r w:rsidRPr="000A4D7C">
        <w:rPr>
          <w:color w:val="000000"/>
          <w:u w:val="single"/>
        </w:rPr>
        <w:t>нет.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пешеходного перехода - </w:t>
      </w:r>
      <w:r w:rsidRPr="000A4D7C">
        <w:rPr>
          <w:color w:val="000000"/>
          <w:u w:val="single"/>
        </w:rPr>
        <w:t>нет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дорожных знаков (для автодромов) - </w:t>
      </w:r>
      <w:r w:rsidRPr="000A4D7C">
        <w:rPr>
          <w:color w:val="000000"/>
          <w:u w:val="single"/>
        </w:rPr>
        <w:t>нет.</w:t>
      </w:r>
    </w:p>
    <w:p w:rsidR="000A4D7C" w:rsidRPr="00061515" w:rsidRDefault="000A4D7C" w:rsidP="00046377">
      <w:pPr>
        <w:pStyle w:val="aff"/>
        <w:ind w:left="0" w:firstLine="567"/>
        <w:jc w:val="both"/>
      </w:pPr>
      <w:r w:rsidRPr="000A4D7C">
        <w:rPr>
          <w:color w:val="000000"/>
        </w:rPr>
        <w:t xml:space="preserve">Наличие средств организации дорожного движения (для автодромов) - </w:t>
      </w:r>
      <w:r w:rsidRPr="000A4D7C">
        <w:rPr>
          <w:color w:val="000000"/>
          <w:u w:val="single"/>
        </w:rPr>
        <w:t>нет.</w:t>
      </w:r>
    </w:p>
    <w:p w:rsidR="000A4D7C" w:rsidRPr="000A4D7C" w:rsidRDefault="000A4D7C" w:rsidP="000A4D7C">
      <w:pPr>
        <w:pStyle w:val="aff"/>
        <w:ind w:left="0"/>
        <w:rPr>
          <w:sz w:val="16"/>
          <w:szCs w:val="16"/>
        </w:rPr>
      </w:pPr>
    </w:p>
    <w:p w:rsidR="000A4D7C" w:rsidRPr="000A4D7C" w:rsidRDefault="000A4D7C" w:rsidP="000A4D7C">
      <w:pPr>
        <w:pStyle w:val="aff"/>
        <w:ind w:left="0"/>
        <w:rPr>
          <w:sz w:val="16"/>
          <w:szCs w:val="16"/>
        </w:rPr>
      </w:pPr>
    </w:p>
    <w:p w:rsidR="000A4D7C" w:rsidRDefault="000A4D7C" w:rsidP="000A4D7C">
      <w:pPr>
        <w:pStyle w:val="aff"/>
        <w:ind w:left="0"/>
      </w:pPr>
      <w:r w:rsidRPr="00061515">
        <w:lastRenderedPageBreak/>
        <w:t>Наличие технических средств, позволяющих осуществлять контроль, оценку и хранение результатов выполненных учебных (контрольных) заданий в автоматизированном режиме (для автоматизированных автодромов)- нет.</w:t>
      </w:r>
    </w:p>
    <w:p w:rsidR="000A4D7C" w:rsidRDefault="000A4D7C" w:rsidP="000A4D7C">
      <w:pPr>
        <w:pStyle w:val="aff"/>
        <w:ind w:left="0"/>
      </w:pPr>
      <w:r>
        <w:t>Наличие утвержденных технических условий (</w:t>
      </w:r>
      <w:r w:rsidRPr="00061515">
        <w:t>для автоматизированных автодромов)- нет.</w:t>
      </w:r>
    </w:p>
    <w:p w:rsidR="000A4D7C" w:rsidRPr="000A4D7C" w:rsidRDefault="000A4D7C" w:rsidP="000A4D7C">
      <w:pPr>
        <w:pStyle w:val="aff"/>
        <w:ind w:left="0"/>
        <w:rPr>
          <w:b/>
        </w:rPr>
      </w:pPr>
      <w:r w:rsidRPr="00061515">
        <w:t>Представленные сведения соответствуют требованиям, предъявленным</w:t>
      </w:r>
      <w:r w:rsidRPr="000A4D7C">
        <w:rPr>
          <w:b/>
        </w:rPr>
        <w:t xml:space="preserve"> к закрытой площадке, при условии её использования в светлое время суток.</w:t>
      </w:r>
    </w:p>
    <w:p w:rsidR="00B24133" w:rsidRPr="00C87880" w:rsidRDefault="00B24133" w:rsidP="000A4D7C">
      <w:pPr>
        <w:jc w:val="center"/>
        <w:rPr>
          <w:sz w:val="16"/>
          <w:szCs w:val="16"/>
        </w:rPr>
      </w:pPr>
      <w:r w:rsidRPr="00C87880">
        <w:rPr>
          <w:sz w:val="16"/>
          <w:szCs w:val="16"/>
        </w:rPr>
        <w:t xml:space="preserve"> (закрытой площадке, автодрому, автоматизированному автодрому)</w:t>
      </w:r>
    </w:p>
    <w:p w:rsidR="00D07147" w:rsidRPr="00EB07D0" w:rsidRDefault="00D07147" w:rsidP="001C2CC8">
      <w:pPr>
        <w:jc w:val="center"/>
        <w:rPr>
          <w:sz w:val="16"/>
          <w:szCs w:val="16"/>
          <w:highlight w:val="yellow"/>
        </w:rPr>
      </w:pPr>
    </w:p>
    <w:p w:rsidR="001660BD" w:rsidRPr="00402580" w:rsidRDefault="001660BD" w:rsidP="001660BD">
      <w:pPr>
        <w:numPr>
          <w:ilvl w:val="0"/>
          <w:numId w:val="6"/>
        </w:numPr>
        <w:jc w:val="center"/>
        <w:rPr>
          <w:b/>
        </w:rPr>
      </w:pPr>
      <w:r w:rsidRPr="00402580">
        <w:rPr>
          <w:b/>
        </w:rPr>
        <w:t>Сведения об оборудованных учебных кабинетах:</w:t>
      </w:r>
    </w:p>
    <w:p w:rsidR="001660BD" w:rsidRPr="00402580" w:rsidRDefault="001660BD" w:rsidP="001660BD">
      <w:pPr>
        <w:ind w:left="1080"/>
        <w:rPr>
          <w:b/>
          <w:sz w:val="12"/>
          <w:szCs w:val="12"/>
        </w:rPr>
      </w:pPr>
    </w:p>
    <w:p w:rsidR="00935D41" w:rsidRPr="00EA5EAD" w:rsidRDefault="00935D41" w:rsidP="00935D41">
      <w:pPr>
        <w:spacing w:before="120"/>
        <w:ind w:firstLine="567"/>
        <w:jc w:val="both"/>
      </w:pPr>
      <w:r w:rsidRPr="00EA5EAD">
        <w:t xml:space="preserve">Сведения о наличии  в собственности или на ином законном основании оборудованных учебных кабинетов: На основании свидетельства о государственной регистрации права от </w:t>
      </w:r>
      <w:r w:rsidRPr="0021673D">
        <w:t xml:space="preserve">17.12.2013 года </w:t>
      </w:r>
      <w:r w:rsidRPr="00EA5EAD">
        <w:t>74 АД № 61768</w:t>
      </w:r>
      <w:r w:rsidR="00093906">
        <w:t>1</w:t>
      </w:r>
      <w:r w:rsidRPr="00EA5EAD">
        <w:t>, заключен договор аренды нежилого помещения б/</w:t>
      </w:r>
      <w:proofErr w:type="spellStart"/>
      <w:r w:rsidRPr="00EA5EAD">
        <w:t>н</w:t>
      </w:r>
      <w:proofErr w:type="spellEnd"/>
      <w:r w:rsidRPr="00EA5EAD">
        <w:t xml:space="preserve"> от </w:t>
      </w:r>
      <w:r w:rsidRPr="00523B5C">
        <w:t>01.0</w:t>
      </w:r>
      <w:r>
        <w:t>3</w:t>
      </w:r>
      <w:r w:rsidRPr="00523B5C">
        <w:t>.201</w:t>
      </w:r>
      <w:r w:rsidR="00093906">
        <w:t>9</w:t>
      </w:r>
      <w:r w:rsidRPr="00523B5C">
        <w:t xml:space="preserve"> г. </w:t>
      </w:r>
      <w:r>
        <w:t>между Местным отделением ДОСААФ России по Челябинской области г</w:t>
      </w:r>
      <w:proofErr w:type="gramStart"/>
      <w:r>
        <w:t>.О</w:t>
      </w:r>
      <w:proofErr w:type="gramEnd"/>
      <w:r>
        <w:t xml:space="preserve">зерска и </w:t>
      </w:r>
      <w:r w:rsidRPr="00523B5C">
        <w:t xml:space="preserve"> </w:t>
      </w:r>
      <w:r w:rsidRPr="00523B5C">
        <w:rPr>
          <w:bCs/>
        </w:rPr>
        <w:t xml:space="preserve">ИП </w:t>
      </w:r>
      <w:proofErr w:type="spellStart"/>
      <w:r w:rsidR="00093906">
        <w:rPr>
          <w:bCs/>
          <w:color w:val="000000"/>
        </w:rPr>
        <w:t>Шпаковым</w:t>
      </w:r>
      <w:proofErr w:type="spellEnd"/>
      <w:r w:rsidR="00093906">
        <w:rPr>
          <w:bCs/>
          <w:color w:val="000000"/>
        </w:rPr>
        <w:t xml:space="preserve"> Игорем Алексеевичем</w:t>
      </w:r>
      <w:r w:rsidRPr="00523B5C">
        <w:t xml:space="preserve"> </w:t>
      </w:r>
      <w:r w:rsidRPr="00523B5C">
        <w:rPr>
          <w:b/>
        </w:rPr>
        <w:t>на 11 месяцев.</w:t>
      </w:r>
    </w:p>
    <w:p w:rsidR="00935D41" w:rsidRDefault="00935D41" w:rsidP="00935D41">
      <w:pPr>
        <w:ind w:firstLine="567"/>
        <w:rPr>
          <w:b/>
        </w:rPr>
      </w:pPr>
      <w:r w:rsidRPr="00EA5EAD">
        <w:t xml:space="preserve">На основании свидетельства о государственной регистрации права от </w:t>
      </w:r>
      <w:r w:rsidRPr="0021673D">
        <w:t xml:space="preserve">17.12.2013 года </w:t>
      </w:r>
      <w:r w:rsidRPr="00EA5EAD">
        <w:t>74 АД № 61768</w:t>
      </w:r>
      <w:r w:rsidR="00093906">
        <w:t>1</w:t>
      </w:r>
      <w:r w:rsidRPr="00EA5EAD">
        <w:t xml:space="preserve">, заключен договор </w:t>
      </w:r>
      <w:r>
        <w:t>суб</w:t>
      </w:r>
      <w:r w:rsidRPr="00EA5EAD">
        <w:t xml:space="preserve">аренды нежилого помещения </w:t>
      </w:r>
      <w:r w:rsidR="00F9028D">
        <w:t>№1</w:t>
      </w:r>
      <w:r w:rsidRPr="00EA5EAD">
        <w:t xml:space="preserve"> от </w:t>
      </w:r>
      <w:r w:rsidRPr="00523B5C">
        <w:t>01.0</w:t>
      </w:r>
      <w:r>
        <w:t>3</w:t>
      </w:r>
      <w:r w:rsidRPr="00523B5C">
        <w:t>.201</w:t>
      </w:r>
      <w:r w:rsidR="00093906">
        <w:t>9</w:t>
      </w:r>
      <w:r w:rsidRPr="00523B5C">
        <w:t xml:space="preserve"> г. </w:t>
      </w:r>
      <w:r>
        <w:t>между Местным отделением ДОСААФ России по Челябинской области г</w:t>
      </w:r>
      <w:proofErr w:type="gramStart"/>
      <w:r>
        <w:t>.О</w:t>
      </w:r>
      <w:proofErr w:type="gramEnd"/>
      <w:r>
        <w:t xml:space="preserve">зерска и </w:t>
      </w:r>
      <w:r w:rsidRPr="00523B5C">
        <w:t xml:space="preserve"> </w:t>
      </w:r>
      <w:r>
        <w:rPr>
          <w:bCs/>
        </w:rPr>
        <w:t>АНО ДПО «Учебный Центр Звезда»</w:t>
      </w:r>
      <w:r w:rsidRPr="00523B5C">
        <w:t xml:space="preserve"> </w:t>
      </w:r>
      <w:r w:rsidRPr="00523B5C">
        <w:rPr>
          <w:b/>
        </w:rPr>
        <w:t>на 11 месяцев</w:t>
      </w:r>
    </w:p>
    <w:p w:rsidR="001660BD" w:rsidRPr="00070315" w:rsidRDefault="001660BD" w:rsidP="001660BD">
      <w:pPr>
        <w:rPr>
          <w:b/>
          <w:sz w:val="12"/>
          <w:szCs w:val="12"/>
        </w:rPr>
      </w:pPr>
    </w:p>
    <w:p w:rsidR="001660BD" w:rsidRPr="002E46DB" w:rsidRDefault="001660BD" w:rsidP="001660BD">
      <w:pPr>
        <w:jc w:val="both"/>
      </w:pPr>
      <w:r w:rsidRPr="00402580">
        <w:t>Наличие учебного оборудования (оборудование, технические средства обучения, учебно-наглядные пособия, информационные материалы):</w:t>
      </w:r>
    </w:p>
    <w:p w:rsidR="001660BD" w:rsidRPr="00EB07D0" w:rsidRDefault="001660BD" w:rsidP="001660BD">
      <w:pPr>
        <w:jc w:val="both"/>
        <w:rPr>
          <w:sz w:val="12"/>
          <w:szCs w:val="12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5"/>
        <w:gridCol w:w="1418"/>
        <w:gridCol w:w="1417"/>
        <w:gridCol w:w="1559"/>
      </w:tblGrid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1"/>
              <w:rPr>
                <w:sz w:val="24"/>
              </w:rPr>
            </w:pPr>
            <w:r w:rsidRPr="002E46DB">
              <w:rPr>
                <w:sz w:val="24"/>
              </w:rPr>
              <w:t>Оборудование и технические средства обучения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</w:t>
            </w:r>
            <w:r w:rsidRPr="002E46DB">
              <w:rPr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Pr="002E46D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0BD" w:rsidRPr="002E46DB" w:rsidRDefault="001660BD" w:rsidP="0087219A">
            <w:r w:rsidRPr="002E46DB">
              <w:t>отсутствует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 проектор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отсутствует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Магнитная доска со схемой населенного пункта</w:t>
            </w:r>
            <w:r w:rsidRPr="002E46D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87219A">
        <w:tc>
          <w:tcPr>
            <w:tcW w:w="9639" w:type="dxa"/>
            <w:gridSpan w:val="4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Учебно-наглядные пособия</w:t>
            </w:r>
            <w:r w:rsidRPr="002E46DB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1660BD" w:rsidRPr="00EB07D0" w:rsidTr="0087219A">
        <w:tc>
          <w:tcPr>
            <w:tcW w:w="9639" w:type="dxa"/>
            <w:gridSpan w:val="4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законодательства в сфере дорожного движения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 xml:space="preserve">лайды, 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Обгон, опережение, встречный разъезд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переходов, и мест остановок маршрутных транспортных средств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jc w:val="both"/>
              <w:rPr>
                <w:rFonts w:eastAsia="Calibri"/>
              </w:rPr>
            </w:pPr>
            <w:r w:rsidRPr="002E46DB">
              <w:rPr>
                <w:rFonts w:eastAsia="Calibri"/>
              </w:rPr>
              <w:t>Буксировка механических транспортных средств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jc w:val="center"/>
              <w:rPr>
                <w:rFonts w:eastAsia="Calibri"/>
              </w:rPr>
            </w:pPr>
            <w:r w:rsidRPr="002E46DB">
              <w:rPr>
                <w:rFonts w:eastAsia="Calibri"/>
              </w:rPr>
              <w:t>шт.</w:t>
            </w:r>
          </w:p>
        </w:tc>
        <w:tc>
          <w:tcPr>
            <w:tcW w:w="1417" w:type="dxa"/>
          </w:tcPr>
          <w:p w:rsidR="001660BD" w:rsidRPr="002E46DB" w:rsidRDefault="001660BD" w:rsidP="0087219A">
            <w:pPr>
              <w:jc w:val="center"/>
              <w:rPr>
                <w:rFonts w:eastAsia="Calibri"/>
              </w:rPr>
            </w:pPr>
            <w:r w:rsidRPr="002E46DB"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87219A">
        <w:tc>
          <w:tcPr>
            <w:tcW w:w="9639" w:type="dxa"/>
            <w:gridSpan w:val="4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Психофизиологические основы деятельности водителя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Конфликтные ситуации в дорожном движении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87219A">
        <w:tc>
          <w:tcPr>
            <w:tcW w:w="9639" w:type="dxa"/>
            <w:gridSpan w:val="4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Основы управления транспортными средствами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рулем. Экипировка водителя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Способы торможения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Управление мотоциклом в нештатных ситуациях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Типовые примеры допускаемых нарушений ПДД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87219A">
        <w:tc>
          <w:tcPr>
            <w:tcW w:w="9639" w:type="dxa"/>
            <w:gridSpan w:val="4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и техническое обслуживание транспортных средств категории "</w:t>
            </w:r>
            <w:r w:rsidRPr="002E46D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" как объектов управления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Классификация мотоциклов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мотоцикла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двухтактного двигателя внутреннего сгорания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четырехтактного двигателя внутреннего сгорания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Схемы трансмиссии мотоциклов с различными приводами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первичной (моторной) передачи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сцепления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Устройство механического и гидравлического привода выключения сцепления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передач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автоматизированной и бесступенчатой коробки передач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Устройство и принцип работы пускового механизма с механическим приводом (кик-стартера)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Вторичная (задняя) цепная и ременная передачи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Карданная передача, главная передача (редуктор)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рамы мотоцикла, рамы и кузова бокового прицепа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Передняя и задняя подвески мотоцикла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Виды мотоциклетных колес. Конструкции и маркировка мотоциклетных шин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Антиблокировочная</w:t>
            </w:r>
            <w:proofErr w:type="spellEnd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 система тормозов (АБС)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маркировка аккумуляторных батарей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работы, внешних световых приборов и звуковых сигналов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Start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2E4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лайды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мотоцикла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rPr>
                <w:color w:val="000000"/>
              </w:rPr>
              <w:t>м</w:t>
            </w:r>
            <w:proofErr w:type="gramStart"/>
            <w:r w:rsidRPr="002E46DB">
              <w:rPr>
                <w:color w:val="000000"/>
              </w:rPr>
              <w:t>.с</w:t>
            </w:r>
            <w:proofErr w:type="gramEnd"/>
            <w:r w:rsidRPr="002E46DB">
              <w:rPr>
                <w:color w:val="000000"/>
              </w:rPr>
              <w:t>лайды</w:t>
            </w:r>
          </w:p>
        </w:tc>
      </w:tr>
      <w:tr w:rsidR="001660BD" w:rsidRPr="00EB07D0" w:rsidTr="0087219A">
        <w:trPr>
          <w:trHeight w:val="375"/>
        </w:trPr>
        <w:tc>
          <w:tcPr>
            <w:tcW w:w="9639" w:type="dxa"/>
            <w:gridSpan w:val="4"/>
          </w:tcPr>
          <w:p w:rsidR="001660BD" w:rsidRPr="002E46DB" w:rsidRDefault="001660BD" w:rsidP="0087219A">
            <w:pPr>
              <w:pStyle w:val="1"/>
              <w:rPr>
                <w:sz w:val="24"/>
              </w:rPr>
            </w:pPr>
            <w:r w:rsidRPr="002E46DB">
              <w:rPr>
                <w:sz w:val="24"/>
              </w:rPr>
              <w:lastRenderedPageBreak/>
              <w:t>Информационные материалы</w:t>
            </w:r>
          </w:p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Информационный стенд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DE7CD3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660BD" w:rsidRPr="002E46DB">
                <w:rPr>
                  <w:rStyle w:val="afa"/>
                  <w:rFonts w:ascii="Times New Roman" w:hAnsi="Times New Roman"/>
                  <w:b w:val="0"/>
                  <w:color w:val="auto"/>
                  <w:sz w:val="24"/>
                  <w:szCs w:val="24"/>
                </w:rPr>
                <w:t>Закон</w:t>
              </w:r>
            </w:hyperlink>
            <w:r w:rsidR="001660BD" w:rsidRPr="002E46D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</w:t>
            </w:r>
            <w:smartTag w:uri="urn:schemas-microsoft-com:office:smarttags" w:element="metricconverter">
              <w:smartTagPr>
                <w:attr w:name="ProductID" w:val="1992 г"/>
              </w:smartTagPr>
              <w:r w:rsidR="001660BD" w:rsidRPr="002E46DB">
                <w:rPr>
                  <w:rFonts w:ascii="Times New Roman" w:hAnsi="Times New Roman" w:cs="Times New Roman"/>
                  <w:sz w:val="24"/>
                  <w:szCs w:val="24"/>
                </w:rPr>
                <w:t>1992 г</w:t>
              </w:r>
            </w:smartTag>
            <w:r w:rsidR="001660BD" w:rsidRPr="002E46DB">
              <w:rPr>
                <w:rFonts w:ascii="Times New Roman" w:hAnsi="Times New Roman" w:cs="Times New Roman"/>
                <w:sz w:val="24"/>
                <w:szCs w:val="24"/>
              </w:rPr>
              <w:t>. N 2300-1 "О защите прав потребителей"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профессиональной подготовки водителей транспортных средств категории "А"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Программа профессиональной подготовки водителей транспортных средств категории "А", согласованная с Госавтоинспекцией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отсутствует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График учебного вождения (на каждую учебную группу)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  <w:tr w:rsidR="001660BD" w:rsidRPr="00EB07D0" w:rsidTr="007E4CE8">
        <w:tc>
          <w:tcPr>
            <w:tcW w:w="5245" w:type="dxa"/>
          </w:tcPr>
          <w:p w:rsidR="001660BD" w:rsidRPr="002E46DB" w:rsidRDefault="001660BD" w:rsidP="0087219A">
            <w:pPr>
              <w:pStyle w:val="afc"/>
              <w:rPr>
                <w:rFonts w:ascii="Times New Roman" w:hAnsi="Times New Roman" w:cs="Times New Roman"/>
                <w:sz w:val="24"/>
                <w:szCs w:val="24"/>
              </w:rPr>
            </w:pPr>
            <w:r w:rsidRPr="002E46D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"Интернет"</w:t>
            </w:r>
          </w:p>
        </w:tc>
        <w:tc>
          <w:tcPr>
            <w:tcW w:w="1418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60BD" w:rsidRPr="002E46DB" w:rsidRDefault="001660BD" w:rsidP="0087219A">
            <w:pPr>
              <w:pStyle w:val="af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60BD" w:rsidRPr="002E46DB" w:rsidRDefault="001660BD" w:rsidP="0087219A">
            <w:pPr>
              <w:jc w:val="center"/>
            </w:pPr>
            <w:r w:rsidRPr="002E46DB">
              <w:t>в наличии</w:t>
            </w:r>
          </w:p>
        </w:tc>
      </w:tr>
    </w:tbl>
    <w:p w:rsidR="00B8758F" w:rsidRPr="00006183" w:rsidRDefault="00B8758F" w:rsidP="00B8758F">
      <w:pPr>
        <w:jc w:val="center"/>
        <w:rPr>
          <w:rFonts w:eastAsia="Calibri"/>
          <w:b/>
        </w:rPr>
      </w:pPr>
      <w:r w:rsidRPr="00006183">
        <w:rPr>
          <w:rFonts w:eastAsia="Calibri"/>
          <w:b/>
        </w:rPr>
        <w:t xml:space="preserve">Перечень материалов по предмету </w:t>
      </w:r>
    </w:p>
    <w:p w:rsidR="00B8758F" w:rsidRPr="005E142D" w:rsidRDefault="00B8758F" w:rsidP="00B8758F">
      <w:pPr>
        <w:jc w:val="center"/>
        <w:rPr>
          <w:rFonts w:eastAsia="Calibri"/>
          <w:b/>
        </w:rPr>
      </w:pPr>
      <w:r w:rsidRPr="00006183">
        <w:rPr>
          <w:rFonts w:eastAsia="Calibri"/>
          <w:b/>
        </w:rPr>
        <w:t>«первая помощь при дорожно-транспортном происшествии»</w:t>
      </w: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096"/>
        <w:gridCol w:w="1281"/>
        <w:gridCol w:w="1252"/>
        <w:gridCol w:w="1157"/>
      </w:tblGrid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Наименование учебных материалов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Единица</w:t>
            </w:r>
          </w:p>
          <w:p w:rsidR="001660BD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измере</w:t>
            </w:r>
            <w:proofErr w:type="spellEnd"/>
            <w:r>
              <w:rPr>
                <w:rFonts w:eastAsia="Calibri"/>
              </w:rPr>
              <w:t>-</w:t>
            </w:r>
          </w:p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ния</w:t>
            </w:r>
            <w:proofErr w:type="spellEnd"/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spellStart"/>
            <w:proofErr w:type="gramStart"/>
            <w:r w:rsidRPr="009E323B">
              <w:rPr>
                <w:rFonts w:eastAsia="Calibri"/>
              </w:rPr>
              <w:t>Коли</w:t>
            </w:r>
            <w:r>
              <w:rPr>
                <w:rFonts w:eastAsia="Calibri"/>
              </w:rPr>
              <w:t>-</w:t>
            </w:r>
            <w:r w:rsidRPr="009E323B">
              <w:rPr>
                <w:rFonts w:eastAsia="Calibri"/>
              </w:rPr>
              <w:t>чество</w:t>
            </w:r>
            <w:proofErr w:type="spellEnd"/>
            <w:proofErr w:type="gramEnd"/>
            <w:r w:rsidRPr="009E323B">
              <w:rPr>
                <w:rFonts w:eastAsia="Calibri"/>
              </w:rPr>
              <w:t xml:space="preserve"> 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Наличие</w:t>
            </w:r>
          </w:p>
        </w:tc>
      </w:tr>
      <w:tr w:rsidR="001660BD" w:rsidRPr="009E323B" w:rsidTr="0087219A">
        <w:tc>
          <w:tcPr>
            <w:tcW w:w="9786" w:type="dxa"/>
            <w:gridSpan w:val="4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Оборудование 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торс, конечности) с выносным электрическим контролером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(голова, торс) без контролера для отработки приемов сердечно-легочной реанимации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Расходный материал для тренажеров (запасные лицевые маски, запасные «дыхательные пути», пленки с клапаном для проведения искусственной вентиляции легких)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20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Мотоциклетный шлем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штук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9786" w:type="dxa"/>
            <w:gridSpan w:val="4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Расходные материалы 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Аптечка первой помощи (автомобильная)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8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Табельные средства для оказания первой помощи.</w:t>
            </w:r>
          </w:p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для временной остановки кровотечения – жгуты.</w:t>
            </w:r>
          </w:p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Перевязочные средства (бинты, салфетки, лейкопластырь)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>комплект</w:t>
            </w:r>
          </w:p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lastRenderedPageBreak/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9E323B">
              <w:rPr>
                <w:rFonts w:eastAsia="Calibri"/>
              </w:rPr>
              <w:t>иммобилизирующие</w:t>
            </w:r>
            <w:proofErr w:type="spellEnd"/>
            <w:r w:rsidRPr="009E323B">
              <w:rPr>
                <w:rFonts w:eastAsia="Calibri"/>
              </w:rPr>
              <w:t xml:space="preserve"> средства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9786" w:type="dxa"/>
            <w:gridSpan w:val="4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Учебно-наглядные пособия </w:t>
            </w:r>
            <w:r>
              <w:rPr>
                <w:rFonts w:eastAsia="Calibri"/>
              </w:rPr>
              <w:t xml:space="preserve">- плакат, </w:t>
            </w:r>
            <w:proofErr w:type="spellStart"/>
            <w:r>
              <w:rPr>
                <w:rFonts w:eastAsia="Calibri"/>
              </w:rPr>
              <w:t>мультимедийный</w:t>
            </w:r>
            <w:proofErr w:type="spellEnd"/>
            <w:r>
              <w:rPr>
                <w:rFonts w:eastAsia="Calibri"/>
              </w:rPr>
              <w:t xml:space="preserve"> слайд, фильм</w:t>
            </w:r>
            <w:r w:rsidRPr="009E323B">
              <w:rPr>
                <w:rFonts w:eastAsia="Calibri"/>
                <w:vertAlign w:val="superscript"/>
              </w:rPr>
              <w:footnoteReference w:id="10"/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18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 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9786" w:type="dxa"/>
            <w:gridSpan w:val="4"/>
          </w:tcPr>
          <w:p w:rsidR="001660BD" w:rsidRPr="009E323B" w:rsidRDefault="001660BD" w:rsidP="0087219A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Технические средства обучения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>Компьютер с соответствующим программным обеспечением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rPr>
                <w:rFonts w:eastAsia="Calibri"/>
              </w:rPr>
            </w:pPr>
            <w:proofErr w:type="spellStart"/>
            <w:r w:rsidRPr="009E323B">
              <w:rPr>
                <w:rFonts w:eastAsia="Calibri"/>
              </w:rPr>
              <w:t>Мультимедийный</w:t>
            </w:r>
            <w:proofErr w:type="spellEnd"/>
            <w:r w:rsidRPr="009E323B">
              <w:rPr>
                <w:rFonts w:eastAsia="Calibri"/>
              </w:rPr>
              <w:t xml:space="preserve"> проектор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60BD" w:rsidRPr="009E323B" w:rsidTr="0087219A">
        <w:tc>
          <w:tcPr>
            <w:tcW w:w="6096" w:type="dxa"/>
          </w:tcPr>
          <w:p w:rsidR="001660BD" w:rsidRPr="009E323B" w:rsidRDefault="001660BD" w:rsidP="0087219A">
            <w:pPr>
              <w:rPr>
                <w:rFonts w:eastAsia="Calibri"/>
              </w:rPr>
            </w:pPr>
            <w:r w:rsidRPr="009E323B">
              <w:rPr>
                <w:rFonts w:eastAsia="Calibri"/>
              </w:rPr>
              <w:t xml:space="preserve">Экран </w:t>
            </w:r>
          </w:p>
        </w:tc>
        <w:tc>
          <w:tcPr>
            <w:tcW w:w="1281" w:type="dxa"/>
          </w:tcPr>
          <w:p w:rsidR="001660BD" w:rsidRPr="009E323B" w:rsidRDefault="001660BD" w:rsidP="0087219A">
            <w:pPr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комплект</w:t>
            </w:r>
          </w:p>
        </w:tc>
        <w:tc>
          <w:tcPr>
            <w:tcW w:w="1252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9E323B">
              <w:rPr>
                <w:rFonts w:eastAsia="Calibri"/>
              </w:rPr>
              <w:t>1</w:t>
            </w:r>
          </w:p>
        </w:tc>
        <w:tc>
          <w:tcPr>
            <w:tcW w:w="1157" w:type="dxa"/>
          </w:tcPr>
          <w:p w:rsidR="001660BD" w:rsidRPr="009E323B" w:rsidRDefault="001660BD" w:rsidP="008721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</w:tbl>
    <w:p w:rsidR="001660BD" w:rsidRDefault="001660BD" w:rsidP="001660BD">
      <w:r>
        <w:t>Количество оборудованных учебных кабинетов:2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967"/>
        <w:gridCol w:w="2464"/>
        <w:gridCol w:w="2464"/>
      </w:tblGrid>
      <w:tr w:rsidR="001660BD" w:rsidRPr="00BF45C5" w:rsidTr="0087219A">
        <w:tc>
          <w:tcPr>
            <w:tcW w:w="959" w:type="dxa"/>
          </w:tcPr>
          <w:p w:rsidR="001660BD" w:rsidRPr="00403AAD" w:rsidRDefault="001660BD" w:rsidP="0087219A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№</w:t>
            </w:r>
            <w:proofErr w:type="spellStart"/>
            <w:proofErr w:type="gramStart"/>
            <w:r w:rsidRPr="00403AAD">
              <w:rPr>
                <w:rFonts w:eastAsia="Calibri"/>
              </w:rPr>
              <w:t>п</w:t>
            </w:r>
            <w:proofErr w:type="spellEnd"/>
            <w:proofErr w:type="gramEnd"/>
            <w:r w:rsidRPr="00403AAD">
              <w:rPr>
                <w:rFonts w:eastAsia="Calibri"/>
              </w:rPr>
              <w:t>/</w:t>
            </w:r>
            <w:proofErr w:type="spellStart"/>
            <w:r w:rsidRPr="00403AAD">
              <w:rPr>
                <w:rFonts w:eastAsia="Calibri"/>
              </w:rPr>
              <w:t>п</w:t>
            </w:r>
            <w:proofErr w:type="spellEnd"/>
          </w:p>
        </w:tc>
        <w:tc>
          <w:tcPr>
            <w:tcW w:w="3967" w:type="dxa"/>
          </w:tcPr>
          <w:p w:rsidR="001660BD" w:rsidRPr="00403AAD" w:rsidRDefault="001660BD" w:rsidP="0087219A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2464" w:type="dxa"/>
          </w:tcPr>
          <w:p w:rsidR="001660BD" w:rsidRPr="00403AAD" w:rsidRDefault="001660BD" w:rsidP="0087219A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Площадь (кв</w:t>
            </w:r>
            <w:proofErr w:type="gramStart"/>
            <w:r w:rsidRPr="00403AAD">
              <w:rPr>
                <w:rFonts w:eastAsia="Calibri"/>
              </w:rPr>
              <w:t>.м</w:t>
            </w:r>
            <w:proofErr w:type="gramEnd"/>
            <w:r w:rsidRPr="00403AAD">
              <w:rPr>
                <w:rFonts w:eastAsia="Calibri"/>
              </w:rPr>
              <w:t>)</w:t>
            </w:r>
          </w:p>
        </w:tc>
        <w:tc>
          <w:tcPr>
            <w:tcW w:w="2464" w:type="dxa"/>
          </w:tcPr>
          <w:p w:rsidR="001660BD" w:rsidRPr="00403AAD" w:rsidRDefault="001660BD" w:rsidP="0087219A">
            <w:pPr>
              <w:rPr>
                <w:rFonts w:eastAsia="Calibri"/>
              </w:rPr>
            </w:pPr>
            <w:r w:rsidRPr="00403AAD">
              <w:rPr>
                <w:rFonts w:eastAsia="Calibri"/>
              </w:rPr>
              <w:t>Количество посадочных мест</w:t>
            </w:r>
          </w:p>
        </w:tc>
      </w:tr>
      <w:tr w:rsidR="00B8758F" w:rsidRPr="00BF45C5" w:rsidTr="0087219A">
        <w:tc>
          <w:tcPr>
            <w:tcW w:w="959" w:type="dxa"/>
          </w:tcPr>
          <w:p w:rsidR="00B8758F" w:rsidRPr="00B3726F" w:rsidRDefault="00B8758F" w:rsidP="006C6AE6">
            <w:pPr>
              <w:rPr>
                <w:rFonts w:eastAsia="Calibri"/>
              </w:rPr>
            </w:pPr>
            <w:r w:rsidRPr="00B3726F">
              <w:rPr>
                <w:rFonts w:eastAsia="Calibri"/>
              </w:rPr>
              <w:t>1</w:t>
            </w:r>
          </w:p>
        </w:tc>
        <w:tc>
          <w:tcPr>
            <w:tcW w:w="3967" w:type="dxa"/>
          </w:tcPr>
          <w:p w:rsidR="00B8758F" w:rsidRPr="00B3726F" w:rsidRDefault="00B8758F" w:rsidP="006C6AE6">
            <w:pPr>
              <w:rPr>
                <w:rFonts w:eastAsia="Calibri"/>
              </w:rPr>
            </w:pPr>
            <w:r w:rsidRPr="00B3726F">
              <w:rPr>
                <w:rFonts w:eastAsia="Calibri"/>
              </w:rPr>
              <w:t>Челябинская обл., г</w:t>
            </w:r>
            <w:proofErr w:type="gramStart"/>
            <w:r w:rsidRPr="00B3726F">
              <w:rPr>
                <w:rFonts w:eastAsia="Calibri"/>
              </w:rPr>
              <w:t>.О</w:t>
            </w:r>
            <w:proofErr w:type="gramEnd"/>
            <w:r w:rsidRPr="00B3726F">
              <w:rPr>
                <w:rFonts w:eastAsia="Calibri"/>
              </w:rPr>
              <w:t>зерск, ул.Дзержинского, д.35 Б</w:t>
            </w:r>
          </w:p>
        </w:tc>
        <w:tc>
          <w:tcPr>
            <w:tcW w:w="2464" w:type="dxa"/>
          </w:tcPr>
          <w:p w:rsidR="00B8758F" w:rsidRPr="00715C62" w:rsidRDefault="00B8758F" w:rsidP="006C6AE6">
            <w:pPr>
              <w:rPr>
                <w:rFonts w:eastAsia="Calibri"/>
                <w:highlight w:val="yellow"/>
              </w:rPr>
            </w:pPr>
            <w:r w:rsidRPr="0021673D">
              <w:rPr>
                <w:rFonts w:eastAsia="Calibri"/>
              </w:rPr>
              <w:t>135</w:t>
            </w:r>
          </w:p>
        </w:tc>
        <w:tc>
          <w:tcPr>
            <w:tcW w:w="2464" w:type="dxa"/>
          </w:tcPr>
          <w:p w:rsidR="00B8758F" w:rsidRPr="00715C62" w:rsidRDefault="00B8758F" w:rsidP="006C6AE6">
            <w:pPr>
              <w:rPr>
                <w:rFonts w:eastAsia="Calibri"/>
                <w:highlight w:val="yellow"/>
              </w:rPr>
            </w:pPr>
            <w:r w:rsidRPr="00006183">
              <w:rPr>
                <w:rFonts w:eastAsia="Calibri"/>
              </w:rPr>
              <w:t>24</w:t>
            </w:r>
          </w:p>
        </w:tc>
      </w:tr>
    </w:tbl>
    <w:p w:rsidR="001660BD" w:rsidRPr="00BF45C5" w:rsidRDefault="001660BD" w:rsidP="001660BD">
      <w:pPr>
        <w:spacing w:before="120"/>
        <w:jc w:val="both"/>
      </w:pPr>
      <w:r w:rsidRPr="00BF45C5">
        <w:t>Данное количество оборудованных учебных кабинетов соответствует ______</w:t>
      </w:r>
      <w:r w:rsidR="00B42EBC">
        <w:t>2</w:t>
      </w:r>
      <w:r w:rsidRPr="00BF45C5">
        <w:rPr>
          <w:u w:val="single"/>
        </w:rPr>
        <w:t xml:space="preserve">    </w:t>
      </w:r>
      <w:r w:rsidRPr="00BF45C5">
        <w:t xml:space="preserve"> количеству общего числа групп</w:t>
      </w:r>
      <w:r w:rsidRPr="00BF45C5">
        <w:rPr>
          <w:rStyle w:val="af"/>
        </w:rPr>
        <w:footnoteReference w:id="11"/>
      </w:r>
      <w:r w:rsidRPr="00BF45C5">
        <w:t>. Наполняемость учебной группы не должна превышать 24 человек</w:t>
      </w:r>
      <w:r w:rsidRPr="00BF45C5">
        <w:rPr>
          <w:rStyle w:val="af"/>
        </w:rPr>
        <w:footnoteReference w:id="12"/>
      </w:r>
      <w:r w:rsidRPr="00BF45C5">
        <w:t>.</w:t>
      </w:r>
    </w:p>
    <w:p w:rsidR="008067AF" w:rsidRDefault="008067AF" w:rsidP="008067AF">
      <w:pPr>
        <w:spacing w:before="120" w:after="120"/>
        <w:ind w:left="360"/>
        <w:jc w:val="both"/>
        <w:rPr>
          <w:b/>
        </w:rPr>
      </w:pPr>
      <w:r>
        <w:rPr>
          <w:b/>
          <w:lang w:val="en-US"/>
        </w:rPr>
        <w:t>VI</w:t>
      </w:r>
      <w:proofErr w:type="gramStart"/>
      <w:r w:rsidRPr="00452AA0">
        <w:rPr>
          <w:b/>
        </w:rPr>
        <w:t>.</w:t>
      </w:r>
      <w:r>
        <w:rPr>
          <w:b/>
        </w:rPr>
        <w:t xml:space="preserve">  </w:t>
      </w:r>
      <w:r w:rsidRPr="00D07147">
        <w:rPr>
          <w:b/>
        </w:rPr>
        <w:t>Информационно</w:t>
      </w:r>
      <w:proofErr w:type="gramEnd"/>
      <w:r w:rsidRPr="00D07147">
        <w:rPr>
          <w:b/>
        </w:rPr>
        <w:t xml:space="preserve">-методические </w:t>
      </w:r>
      <w:r>
        <w:rPr>
          <w:b/>
        </w:rPr>
        <w:t xml:space="preserve">и иные </w:t>
      </w:r>
      <w:r w:rsidRPr="00D07147">
        <w:rPr>
          <w:b/>
        </w:rPr>
        <w:t>материалы</w:t>
      </w:r>
      <w:r>
        <w:rPr>
          <w:b/>
        </w:rPr>
        <w:t>:</w:t>
      </w:r>
    </w:p>
    <w:p w:rsidR="008067AF" w:rsidRPr="00230E52" w:rsidRDefault="008067AF" w:rsidP="008067AF">
      <w:pPr>
        <w:jc w:val="both"/>
        <w:rPr>
          <w:color w:val="000000"/>
        </w:rPr>
      </w:pPr>
      <w:r w:rsidRPr="00230E52">
        <w:rPr>
          <w:color w:val="000000"/>
        </w:rPr>
        <w:t>Учебный план в наличии</w:t>
      </w:r>
    </w:p>
    <w:p w:rsidR="008067AF" w:rsidRPr="00230E52" w:rsidRDefault="008067AF" w:rsidP="008067AF">
      <w:pPr>
        <w:jc w:val="both"/>
        <w:rPr>
          <w:color w:val="000000"/>
        </w:rPr>
      </w:pPr>
      <w:r w:rsidRPr="00230E52">
        <w:rPr>
          <w:color w:val="000000"/>
        </w:rPr>
        <w:t>Календарный учебный график в наличии</w:t>
      </w:r>
    </w:p>
    <w:p w:rsidR="008067AF" w:rsidRPr="00027DDC" w:rsidRDefault="008067AF" w:rsidP="008067AF">
      <w:pPr>
        <w:jc w:val="both"/>
      </w:pPr>
      <w:r w:rsidRPr="00C84246">
        <w:t>Методические материалы и разработки</w:t>
      </w:r>
      <w:r w:rsidRPr="00027DDC">
        <w:t>:</w:t>
      </w:r>
    </w:p>
    <w:p w:rsidR="00A03297" w:rsidRDefault="008067AF" w:rsidP="00A03297">
      <w:pPr>
        <w:jc w:val="both"/>
        <w:rPr>
          <w:u w:val="single"/>
        </w:rPr>
      </w:pPr>
      <w:r w:rsidRPr="00C84246">
        <w:t xml:space="preserve">соответствующая примерная программа профессиональной подготовки водителей транспортных средств, утвержденная в установленном </w:t>
      </w:r>
      <w:r>
        <w:t xml:space="preserve">порядке </w:t>
      </w:r>
      <w:r w:rsidRPr="00BF45C5">
        <w:rPr>
          <w:u w:val="single"/>
        </w:rPr>
        <w:t>в наличии</w:t>
      </w:r>
      <w:r w:rsidR="00A03297">
        <w:rPr>
          <w:u w:val="single"/>
        </w:rPr>
        <w:t xml:space="preserve"> </w:t>
      </w:r>
    </w:p>
    <w:p w:rsidR="008067AF" w:rsidRPr="00A03297" w:rsidRDefault="008067AF" w:rsidP="00A03297">
      <w:pPr>
        <w:jc w:val="both"/>
        <w:rPr>
          <w:u w:val="single"/>
        </w:rPr>
      </w:pPr>
      <w:proofErr w:type="gramStart"/>
      <w:r>
        <w:rPr>
          <w:color w:val="000000"/>
        </w:rPr>
        <w:t>Об</w:t>
      </w:r>
      <w:r w:rsidRPr="00BF45C5">
        <w:rPr>
          <w:color w:val="000000"/>
        </w:rPr>
        <w:t>разовательная программа подготовки водителей, утверж</w:t>
      </w:r>
      <w:r>
        <w:rPr>
          <w:color w:val="000000"/>
        </w:rPr>
        <w:t xml:space="preserve">денная руководителем организации </w:t>
      </w:r>
      <w:r w:rsidRPr="00BF45C5">
        <w:rPr>
          <w:color w:val="000000"/>
        </w:rPr>
        <w:t>осуществляющей образовательную деятельность и с</w:t>
      </w:r>
      <w:r>
        <w:rPr>
          <w:color w:val="000000"/>
        </w:rPr>
        <w:t xml:space="preserve">огласованная с Госавтоинспекцией </w:t>
      </w:r>
      <w:r w:rsidRPr="00BF45C5">
        <w:rPr>
          <w:color w:val="000000"/>
        </w:rPr>
        <w:t xml:space="preserve"> </w:t>
      </w:r>
      <w:r w:rsidRPr="00BF45C5">
        <w:rPr>
          <w:color w:val="000000"/>
          <w:u w:val="single"/>
        </w:rPr>
        <w:t>разработана</w:t>
      </w:r>
      <w:proofErr w:type="gramEnd"/>
    </w:p>
    <w:p w:rsidR="008067AF" w:rsidRPr="00BF45C5" w:rsidRDefault="008067AF" w:rsidP="008067AF">
      <w:r w:rsidRPr="00BF45C5">
        <w:rPr>
          <w:color w:val="000000"/>
        </w:rPr>
        <w:t xml:space="preserve"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 </w:t>
      </w:r>
      <w:r w:rsidRPr="00BF45C5">
        <w:rPr>
          <w:color w:val="000000"/>
          <w:u w:val="single"/>
        </w:rPr>
        <w:t xml:space="preserve">в наличии </w:t>
      </w:r>
      <w:r w:rsidRPr="00BF45C5">
        <w:rPr>
          <w:color w:val="000000"/>
        </w:rPr>
        <w:t xml:space="preserve">материалы для проведения промежуточной и итоговой аттестации </w:t>
      </w:r>
      <w:proofErr w:type="gramStart"/>
      <w:r w:rsidRPr="00BF45C5">
        <w:rPr>
          <w:color w:val="000000"/>
        </w:rPr>
        <w:t>обучающихся</w:t>
      </w:r>
      <w:proofErr w:type="gramEnd"/>
      <w:r w:rsidRPr="00BF45C5">
        <w:rPr>
          <w:color w:val="000000"/>
        </w:rPr>
        <w:t xml:space="preserve">, утвержденные руководителем организации, осуществляющей образовательную деятельность в </w:t>
      </w:r>
      <w:r w:rsidRPr="00BF45C5">
        <w:rPr>
          <w:color w:val="000000"/>
          <w:u w:val="single"/>
        </w:rPr>
        <w:t>наличии</w:t>
      </w:r>
    </w:p>
    <w:p w:rsidR="008067AF" w:rsidRPr="00BF45C5" w:rsidRDefault="008067AF" w:rsidP="008067AF">
      <w:r w:rsidRPr="00BF45C5">
        <w:rPr>
          <w:color w:val="000000"/>
        </w:rPr>
        <w:lastRenderedPageBreak/>
        <w:t xml:space="preserve">расписание занятий </w:t>
      </w:r>
      <w:r w:rsidRPr="00BF45C5">
        <w:rPr>
          <w:color w:val="000000"/>
          <w:u w:val="single"/>
        </w:rPr>
        <w:t>в наличии</w:t>
      </w:r>
    </w:p>
    <w:p w:rsidR="008067AF" w:rsidRPr="00BF45C5" w:rsidRDefault="008067AF" w:rsidP="008067AF">
      <w:r w:rsidRPr="00BF45C5">
        <w:rPr>
          <w:color w:val="000000"/>
        </w:rPr>
        <w:t xml:space="preserve">Схемы учебных маршрутов, утвержденных организацией, осуществляющей образовательную деятельность </w:t>
      </w:r>
      <w:r w:rsidRPr="00BF45C5">
        <w:rPr>
          <w:color w:val="000000"/>
          <w:u w:val="single"/>
        </w:rPr>
        <w:t>в наличии</w:t>
      </w:r>
    </w:p>
    <w:p w:rsidR="008067AF" w:rsidRPr="00BF45C5" w:rsidRDefault="008067AF" w:rsidP="008067AF">
      <w:pPr>
        <w:numPr>
          <w:ilvl w:val="0"/>
          <w:numId w:val="20"/>
        </w:numPr>
        <w:rPr>
          <w:b/>
          <w:bCs/>
          <w:color w:val="000000"/>
        </w:rPr>
      </w:pPr>
      <w:r w:rsidRPr="00BF45C5">
        <w:rPr>
          <w:b/>
          <w:bCs/>
          <w:color w:val="000000"/>
        </w:rPr>
        <w:t>Сведения об оборудовании и технических средствах обучения:</w:t>
      </w:r>
    </w:p>
    <w:p w:rsidR="008067AF" w:rsidRPr="00BF45C5" w:rsidRDefault="008067AF" w:rsidP="008067AF">
      <w:r w:rsidRPr="00BF45C5">
        <w:rPr>
          <w:color w:val="000000"/>
        </w:rPr>
        <w:t xml:space="preserve">Аппаратно-программный комплекс тестирования и развития психофизиологических качеств водителя (при наличии) </w:t>
      </w:r>
      <w:r w:rsidRPr="00BF45C5">
        <w:rPr>
          <w:color w:val="000000"/>
          <w:u w:val="single"/>
        </w:rPr>
        <w:t>отсутствует</w:t>
      </w:r>
    </w:p>
    <w:p w:rsidR="008067AF" w:rsidRPr="00BF45C5" w:rsidRDefault="008067AF" w:rsidP="008067AF">
      <w:r w:rsidRPr="00BF45C5">
        <w:rPr>
          <w:color w:val="000000"/>
        </w:rPr>
        <w:t xml:space="preserve">Наличие утвержденных технических условий - </w:t>
      </w:r>
      <w:r w:rsidRPr="00BF45C5">
        <w:rPr>
          <w:color w:val="000000"/>
          <w:u w:val="single"/>
        </w:rPr>
        <w:t xml:space="preserve">отсутствуют </w:t>
      </w:r>
      <w:r w:rsidRPr="00BF45C5">
        <w:rPr>
          <w:color w:val="000000"/>
        </w:rPr>
        <w:t xml:space="preserve">Тренажер (при наличии) </w:t>
      </w:r>
      <w:r w:rsidRPr="00BF45C5">
        <w:rPr>
          <w:color w:val="000000"/>
          <w:u w:val="single"/>
        </w:rPr>
        <w:t>отсутствует</w:t>
      </w:r>
      <w:r w:rsidR="00935D41">
        <w:t xml:space="preserve"> </w:t>
      </w:r>
      <w:r w:rsidRPr="00BF45C5">
        <w:rPr>
          <w:color w:val="000000"/>
        </w:rPr>
        <w:t xml:space="preserve">Марка, модель </w:t>
      </w:r>
      <w:r w:rsidRPr="00BF45C5">
        <w:rPr>
          <w:color w:val="000000"/>
          <w:u w:val="single"/>
        </w:rPr>
        <w:tab/>
      </w:r>
      <w:r w:rsidRPr="00BF45C5">
        <w:rPr>
          <w:color w:val="000000"/>
        </w:rPr>
        <w:tab/>
        <w:t>Производитель</w:t>
      </w:r>
      <w:r w:rsidRPr="00BF45C5">
        <w:rPr>
          <w:color w:val="000000"/>
        </w:rPr>
        <w:tab/>
      </w:r>
      <w:r w:rsidRPr="00BF45C5">
        <w:rPr>
          <w:color w:val="000000"/>
          <w:u w:val="single"/>
        </w:rPr>
        <w:tab/>
      </w:r>
      <w:r w:rsidRPr="00BF45C5">
        <w:rPr>
          <w:color w:val="000000"/>
        </w:rPr>
        <w:tab/>
      </w:r>
    </w:p>
    <w:p w:rsidR="008067AF" w:rsidRPr="00BF45C5" w:rsidRDefault="008067AF" w:rsidP="008067AF">
      <w:r w:rsidRPr="00BF45C5">
        <w:rPr>
          <w:color w:val="000000"/>
        </w:rPr>
        <w:t>Наличие утвержденных технических условий</w:t>
      </w:r>
      <w:r w:rsidRPr="00BF45C5">
        <w:rPr>
          <w:color w:val="000000"/>
        </w:rPr>
        <w:tab/>
      </w:r>
      <w:r w:rsidRPr="00BF45C5">
        <w:rPr>
          <w:color w:val="000000"/>
        </w:rPr>
        <w:tab/>
      </w:r>
      <w:r w:rsidRPr="00BF45C5">
        <w:rPr>
          <w:color w:val="000000"/>
        </w:rPr>
        <w:tab/>
      </w:r>
    </w:p>
    <w:p w:rsidR="008067AF" w:rsidRPr="00BF45C5" w:rsidRDefault="008067AF" w:rsidP="008067AF">
      <w:r w:rsidRPr="00BF45C5">
        <w:rPr>
          <w:color w:val="000000"/>
        </w:rPr>
        <w:t xml:space="preserve">Компьютер с соответствующим программным обеспечением </w:t>
      </w:r>
      <w:r w:rsidRPr="00BF45C5">
        <w:rPr>
          <w:color w:val="000000"/>
          <w:u w:val="single"/>
        </w:rPr>
        <w:t>отсутствует</w:t>
      </w:r>
    </w:p>
    <w:p w:rsidR="009B67DC" w:rsidRPr="00BF45C5" w:rsidRDefault="009B67DC" w:rsidP="009B67DC">
      <w:pPr>
        <w:numPr>
          <w:ilvl w:val="0"/>
          <w:numId w:val="20"/>
        </w:numPr>
        <w:jc w:val="both"/>
        <w:rPr>
          <w:b/>
          <w:bCs/>
          <w:color w:val="000000"/>
        </w:rPr>
      </w:pPr>
      <w:r w:rsidRPr="00BF45C5">
        <w:rPr>
          <w:b/>
          <w:bCs/>
          <w:color w:val="000000"/>
        </w:rPr>
        <w:t xml:space="preserve">Соответствие требованиям Федерального закона «Об образовании в </w:t>
      </w:r>
      <w:proofErr w:type="gramStart"/>
      <w:r w:rsidRPr="00BF45C5">
        <w:rPr>
          <w:b/>
          <w:bCs/>
          <w:color w:val="000000"/>
        </w:rPr>
        <w:t>Российской</w:t>
      </w:r>
      <w:proofErr w:type="gramEnd"/>
    </w:p>
    <w:p w:rsidR="009B67DC" w:rsidRPr="00BF45C5" w:rsidRDefault="009B67DC" w:rsidP="009B67DC">
      <w:pPr>
        <w:jc w:val="both"/>
      </w:pPr>
      <w:r w:rsidRPr="00BF45C5">
        <w:rPr>
          <w:b/>
          <w:bCs/>
          <w:color w:val="000000"/>
        </w:rPr>
        <w:t>Федерации»</w:t>
      </w:r>
    </w:p>
    <w:p w:rsidR="009B67DC" w:rsidRPr="00BF45C5" w:rsidRDefault="009B67DC" w:rsidP="009B67DC">
      <w:pPr>
        <w:jc w:val="both"/>
      </w:pPr>
      <w:r w:rsidRPr="00BF45C5">
        <w:rPr>
          <w:color w:val="000000"/>
        </w:rPr>
        <w:t xml:space="preserve">Наличие отчета по результатам </w:t>
      </w:r>
      <w:proofErr w:type="spellStart"/>
      <w:r w:rsidRPr="00BF45C5">
        <w:rPr>
          <w:color w:val="000000"/>
        </w:rPr>
        <w:t>самообследования</w:t>
      </w:r>
      <w:proofErr w:type="spellEnd"/>
      <w:r w:rsidRPr="00BF45C5">
        <w:rPr>
          <w:color w:val="000000"/>
        </w:rPr>
        <w:t xml:space="preserve"> материально-технической базы образовательной организации </w:t>
      </w:r>
      <w:r w:rsidRPr="00BF45C5">
        <w:rPr>
          <w:color w:val="000000"/>
          <w:u w:val="single"/>
        </w:rPr>
        <w:t>имеется</w:t>
      </w:r>
    </w:p>
    <w:p w:rsidR="009B67DC" w:rsidRPr="00BF45C5" w:rsidRDefault="009B67DC" w:rsidP="009B67DC">
      <w:pPr>
        <w:jc w:val="both"/>
      </w:pPr>
      <w:r w:rsidRPr="00BF45C5">
        <w:rPr>
          <w:color w:val="000000"/>
        </w:rPr>
        <w:t xml:space="preserve">Размещение на официальном сайте образовательной организации в сети «Интернет» отчета о результатах </w:t>
      </w:r>
      <w:proofErr w:type="spellStart"/>
      <w:r w:rsidRPr="00BF45C5">
        <w:rPr>
          <w:color w:val="000000"/>
        </w:rPr>
        <w:t>самообследования</w:t>
      </w:r>
      <w:proofErr w:type="spellEnd"/>
      <w:r w:rsidRPr="00BF45C5">
        <w:rPr>
          <w:color w:val="000000"/>
        </w:rPr>
        <w:t xml:space="preserve"> </w:t>
      </w:r>
      <w:r w:rsidRPr="00BF45C5">
        <w:rPr>
          <w:color w:val="000000"/>
          <w:u w:val="single"/>
        </w:rPr>
        <w:t>имеется</w:t>
      </w:r>
    </w:p>
    <w:p w:rsidR="009B67DC" w:rsidRPr="00BF45C5" w:rsidRDefault="009B67DC" w:rsidP="009B67DC">
      <w:pPr>
        <w:jc w:val="both"/>
      </w:pPr>
      <w:r w:rsidRPr="00BF45C5">
        <w:rPr>
          <w:color w:val="000000"/>
        </w:rPr>
        <w:t xml:space="preserve"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 </w:t>
      </w:r>
      <w:r w:rsidRPr="00BF45C5">
        <w:rPr>
          <w:color w:val="000000"/>
          <w:u w:val="single"/>
        </w:rPr>
        <w:t>соответствует.</w:t>
      </w:r>
    </w:p>
    <w:p w:rsidR="009B67DC" w:rsidRPr="00BF45C5" w:rsidRDefault="009B67DC" w:rsidP="009B67DC">
      <w:pPr>
        <w:numPr>
          <w:ilvl w:val="0"/>
          <w:numId w:val="20"/>
        </w:numPr>
        <w:rPr>
          <w:b/>
          <w:bCs/>
          <w:color w:val="000000"/>
        </w:rPr>
      </w:pPr>
      <w:r w:rsidRPr="00BF45C5">
        <w:rPr>
          <w:b/>
          <w:bCs/>
          <w:color w:val="000000"/>
        </w:rPr>
        <w:t>Соответствие требованиям Федерального закона «О безопасности дорожного</w:t>
      </w:r>
    </w:p>
    <w:p w:rsidR="009B67DC" w:rsidRPr="00BF45C5" w:rsidRDefault="009B67DC" w:rsidP="009B67DC">
      <w:r w:rsidRPr="00BF45C5">
        <w:rPr>
          <w:b/>
          <w:bCs/>
          <w:color w:val="000000"/>
        </w:rPr>
        <w:t>движения»</w:t>
      </w:r>
    </w:p>
    <w:p w:rsidR="009B67DC" w:rsidRPr="00E93728" w:rsidRDefault="009B67DC" w:rsidP="009B67DC">
      <w:pPr>
        <w:jc w:val="both"/>
        <w:rPr>
          <w:color w:val="000000"/>
        </w:rPr>
      </w:pPr>
      <w:r w:rsidRPr="00E93728">
        <w:rPr>
          <w:color w:val="000000"/>
        </w:rPr>
        <w:t>Проведение мероприятий, направленных на обеспечение соответствия технического состояния транспортных сре</w:t>
      </w:r>
      <w:proofErr w:type="gramStart"/>
      <w:r w:rsidRPr="00E93728">
        <w:rPr>
          <w:color w:val="000000"/>
        </w:rPr>
        <w:t>дств тр</w:t>
      </w:r>
      <w:proofErr w:type="gramEnd"/>
      <w:r w:rsidRPr="00E93728">
        <w:rPr>
          <w:color w:val="000000"/>
        </w:rPr>
        <w:t xml:space="preserve">ебованиям безопасности дорожного движения запрещения допуска транспортных средств к эксплуатации при наличии у них неисправностей, угрожающих безопасности дорожного движения: </w:t>
      </w:r>
      <w:r w:rsidRPr="002D549A">
        <w:rPr>
          <w:color w:val="000000"/>
          <w:u w:val="single"/>
        </w:rPr>
        <w:t>обеспечено.</w:t>
      </w:r>
    </w:p>
    <w:p w:rsidR="008067AF" w:rsidRPr="007E4CE8" w:rsidRDefault="009B67DC" w:rsidP="008067AF">
      <w:pPr>
        <w:jc w:val="both"/>
        <w:rPr>
          <w:u w:val="single"/>
        </w:rPr>
      </w:pPr>
      <w:r w:rsidRPr="00E93728">
        <w:rPr>
          <w:color w:val="000000"/>
        </w:rPr>
        <w:t xml:space="preserve">Медицинское обеспечение безопасности дорожного движения, обязательные </w:t>
      </w:r>
      <w:proofErr w:type="spellStart"/>
      <w:r w:rsidRPr="00E93728">
        <w:rPr>
          <w:color w:val="000000"/>
        </w:rPr>
        <w:t>предрейсовые</w:t>
      </w:r>
      <w:proofErr w:type="spellEnd"/>
      <w:r w:rsidRPr="00E93728">
        <w:rPr>
          <w:color w:val="000000"/>
        </w:rPr>
        <w:t xml:space="preserve"> медицинские осмотры: </w:t>
      </w:r>
      <w:r w:rsidRPr="002D549A">
        <w:rPr>
          <w:color w:val="000000"/>
          <w:u w:val="single"/>
        </w:rPr>
        <w:t>проводятся.</w:t>
      </w:r>
    </w:p>
    <w:p w:rsidR="008067AF" w:rsidRPr="00C01089" w:rsidRDefault="008067AF" w:rsidP="008067AF">
      <w:r>
        <w:rPr>
          <w:b/>
        </w:rPr>
        <w:t xml:space="preserve">        </w:t>
      </w:r>
      <w:r>
        <w:rPr>
          <w:b/>
          <w:lang w:val="en-US"/>
        </w:rPr>
        <w:t>X</w:t>
      </w:r>
      <w:r>
        <w:rPr>
          <w:b/>
        </w:rPr>
        <w:t xml:space="preserve">.    </w:t>
      </w:r>
      <w:r w:rsidRPr="00D07147">
        <w:rPr>
          <w:b/>
        </w:rPr>
        <w:t xml:space="preserve">Вывод о </w:t>
      </w:r>
      <w:proofErr w:type="gramStart"/>
      <w:r w:rsidRPr="00D07147">
        <w:rPr>
          <w:b/>
        </w:rPr>
        <w:t xml:space="preserve">соответствии  </w:t>
      </w:r>
      <w:r>
        <w:rPr>
          <w:b/>
        </w:rPr>
        <w:t>(</w:t>
      </w:r>
      <w:proofErr w:type="gramEnd"/>
      <w:r>
        <w:rPr>
          <w:b/>
        </w:rPr>
        <w:t xml:space="preserve">не соответствии) </w:t>
      </w:r>
      <w:r w:rsidRPr="00D07147">
        <w:rPr>
          <w:b/>
        </w:rPr>
        <w:t>представленной учебно-материальной базы</w:t>
      </w:r>
      <w:r>
        <w:rPr>
          <w:b/>
        </w:rPr>
        <w:t xml:space="preserve"> </w:t>
      </w:r>
      <w:r w:rsidRPr="00D07147">
        <w:rPr>
          <w:b/>
        </w:rPr>
        <w:t>установленным требованиям:</w:t>
      </w:r>
      <w:r>
        <w:rPr>
          <w:b/>
        </w:rPr>
        <w:t xml:space="preserve"> </w:t>
      </w:r>
      <w:r w:rsidRPr="0032391A">
        <w:rPr>
          <w:b/>
        </w:rPr>
        <w:t xml:space="preserve">Учебно-материальная база соответствует установленным требованиям </w:t>
      </w:r>
    </w:p>
    <w:p w:rsidR="008067AF" w:rsidRDefault="008067AF" w:rsidP="008067AF">
      <w:r>
        <w:t xml:space="preserve"> Учебно-материальная баз </w:t>
      </w:r>
      <w:r w:rsidR="00935D41">
        <w:rPr>
          <w:bCs/>
        </w:rPr>
        <w:t>АНО ДПО «Учебный Центр Звезда»</w:t>
      </w:r>
      <w:r>
        <w:t xml:space="preserve"> по программе подготовки водителей автотранспортных средств категории «</w:t>
      </w:r>
      <w:r w:rsidR="00ED2E41">
        <w:t>А</w:t>
      </w:r>
      <w:r>
        <w:t xml:space="preserve">», установленным требованиям </w:t>
      </w:r>
      <w:r w:rsidRPr="0032391A">
        <w:rPr>
          <w:b/>
          <w:u w:val="single"/>
        </w:rPr>
        <w:t xml:space="preserve">соответствует, при условии использования закрытой площадки в светлое время суток, предельно допустимый  контингент не должен превышать </w:t>
      </w:r>
      <w:r w:rsidR="00F45908">
        <w:rPr>
          <w:b/>
          <w:u w:val="single"/>
        </w:rPr>
        <w:t>4</w:t>
      </w:r>
      <w:r w:rsidR="00ED2E41">
        <w:rPr>
          <w:b/>
          <w:u w:val="single"/>
        </w:rPr>
        <w:t>8</w:t>
      </w:r>
      <w:r w:rsidRPr="0032391A">
        <w:rPr>
          <w:b/>
          <w:u w:val="single"/>
        </w:rPr>
        <w:t xml:space="preserve"> обучающихся в год</w:t>
      </w:r>
      <w:r>
        <w:t xml:space="preserve"> </w:t>
      </w:r>
    </w:p>
    <w:p w:rsidR="00F664D1" w:rsidRPr="002D5168" w:rsidRDefault="00F664D1" w:rsidP="00182163">
      <w:pPr>
        <w:jc w:val="both"/>
        <w:rPr>
          <w:sz w:val="12"/>
          <w:szCs w:val="12"/>
        </w:rPr>
      </w:pPr>
    </w:p>
    <w:p w:rsidR="00CA7AEA" w:rsidRDefault="009D1D7E" w:rsidP="002061E4">
      <w:pPr>
        <w:tabs>
          <w:tab w:val="left" w:pos="792"/>
        </w:tabs>
      </w:pPr>
      <w:r>
        <w:t>Учебно-материальная база установленным требованиям соответствует.</w:t>
      </w:r>
    </w:p>
    <w:p w:rsidR="000B0200" w:rsidRDefault="000B0200" w:rsidP="000B0200">
      <w:r w:rsidRPr="00E87E6F">
        <w:t>Акт составил:</w:t>
      </w:r>
    </w:p>
    <w:p w:rsidR="007E4CE8" w:rsidRPr="00E87E6F" w:rsidRDefault="007E4CE8" w:rsidP="000B0200"/>
    <w:tbl>
      <w:tblPr>
        <w:tblW w:w="9747" w:type="dxa"/>
        <w:tblLook w:val="04A0"/>
      </w:tblPr>
      <w:tblGrid>
        <w:gridCol w:w="3652"/>
        <w:gridCol w:w="2936"/>
        <w:gridCol w:w="3159"/>
      </w:tblGrid>
      <w:tr w:rsidR="000B0200" w:rsidRPr="00E87E6F">
        <w:tc>
          <w:tcPr>
            <w:tcW w:w="3652" w:type="dxa"/>
          </w:tcPr>
          <w:p w:rsidR="000B0200" w:rsidRPr="00E87E6F" w:rsidRDefault="009B67DC" w:rsidP="00A51512">
            <w:pPr>
              <w:rPr>
                <w:rFonts w:eastAsia="Calibri"/>
                <w:sz w:val="22"/>
                <w:szCs w:val="22"/>
                <w:u w:val="single"/>
              </w:rPr>
            </w:pPr>
            <w:r>
              <w:rPr>
                <w:u w:val="single"/>
              </w:rPr>
              <w:t>Директор АНО ДПО «Учебный Центр Звезда»</w:t>
            </w:r>
          </w:p>
          <w:p w:rsidR="000B0200" w:rsidRPr="00E87E6F" w:rsidRDefault="000B0200" w:rsidP="00A51512">
            <w:pPr>
              <w:rPr>
                <w:rFonts w:eastAsia="Calibri"/>
                <w:sz w:val="22"/>
                <w:szCs w:val="22"/>
              </w:rPr>
            </w:pPr>
            <w:r w:rsidRPr="00E87E6F">
              <w:rPr>
                <w:rFonts w:eastAsia="Calibri"/>
                <w:sz w:val="16"/>
                <w:szCs w:val="16"/>
              </w:rPr>
              <w:t>(должность лица, проводившего обследование)</w:t>
            </w:r>
          </w:p>
        </w:tc>
        <w:tc>
          <w:tcPr>
            <w:tcW w:w="2936" w:type="dxa"/>
            <w:vAlign w:val="bottom"/>
          </w:tcPr>
          <w:p w:rsidR="000B0200" w:rsidRPr="00E87E6F" w:rsidRDefault="000B0200" w:rsidP="00A51512">
            <w:pPr>
              <w:jc w:val="center"/>
              <w:rPr>
                <w:rFonts w:eastAsia="Calibri"/>
                <w:sz w:val="16"/>
                <w:szCs w:val="16"/>
              </w:rPr>
            </w:pPr>
            <w:r w:rsidRPr="00E87E6F">
              <w:rPr>
                <w:rFonts w:eastAsia="Calibri"/>
                <w:sz w:val="16"/>
                <w:szCs w:val="16"/>
              </w:rPr>
              <w:t>__________________________</w:t>
            </w:r>
          </w:p>
          <w:p w:rsidR="000B0200" w:rsidRPr="00E87E6F" w:rsidRDefault="000B0200" w:rsidP="00A51512">
            <w:pPr>
              <w:jc w:val="center"/>
              <w:rPr>
                <w:rFonts w:eastAsia="Calibri"/>
                <w:sz w:val="22"/>
                <w:szCs w:val="22"/>
              </w:rPr>
            </w:pPr>
            <w:r w:rsidRPr="00E87E6F">
              <w:rPr>
                <w:rFonts w:eastAsia="Calibri"/>
                <w:sz w:val="16"/>
                <w:szCs w:val="16"/>
              </w:rPr>
              <w:t xml:space="preserve">             (подпись)</w:t>
            </w:r>
          </w:p>
        </w:tc>
        <w:tc>
          <w:tcPr>
            <w:tcW w:w="3159" w:type="dxa"/>
            <w:vAlign w:val="bottom"/>
          </w:tcPr>
          <w:p w:rsidR="000B0200" w:rsidRPr="00ED2E41" w:rsidRDefault="0005413A" w:rsidP="00A51512">
            <w:pPr>
              <w:jc w:val="center"/>
              <w:rPr>
                <w:rFonts w:eastAsia="Calibri"/>
                <w:sz w:val="22"/>
                <w:szCs w:val="22"/>
                <w:u w:val="single"/>
              </w:rPr>
            </w:pPr>
            <w:r w:rsidRPr="00ED2E41">
              <w:rPr>
                <w:rFonts w:eastAsia="Calibri"/>
                <w:sz w:val="22"/>
                <w:szCs w:val="22"/>
                <w:u w:val="single"/>
              </w:rPr>
              <w:t>А.</w:t>
            </w:r>
            <w:r w:rsidR="00595F99">
              <w:rPr>
                <w:rFonts w:eastAsia="Calibri"/>
                <w:sz w:val="22"/>
                <w:szCs w:val="22"/>
                <w:u w:val="single"/>
              </w:rPr>
              <w:t>Г</w:t>
            </w:r>
            <w:r w:rsidRPr="00ED2E41">
              <w:rPr>
                <w:rFonts w:eastAsia="Calibri"/>
                <w:sz w:val="22"/>
                <w:szCs w:val="22"/>
                <w:u w:val="single"/>
              </w:rPr>
              <w:t xml:space="preserve">. </w:t>
            </w:r>
            <w:r w:rsidR="00595F99">
              <w:rPr>
                <w:rFonts w:eastAsia="Calibri"/>
                <w:sz w:val="22"/>
                <w:szCs w:val="22"/>
                <w:u w:val="single"/>
              </w:rPr>
              <w:t>Хасанов</w:t>
            </w:r>
          </w:p>
          <w:p w:rsidR="000B0200" w:rsidRPr="00E87E6F" w:rsidRDefault="000B0200" w:rsidP="009B67DC">
            <w:pPr>
              <w:jc w:val="center"/>
              <w:rPr>
                <w:rFonts w:eastAsia="Calibri"/>
                <w:sz w:val="22"/>
                <w:szCs w:val="22"/>
              </w:rPr>
            </w:pPr>
            <w:r w:rsidRPr="00E87E6F">
              <w:rPr>
                <w:rFonts w:eastAsia="Calibri"/>
                <w:sz w:val="16"/>
                <w:szCs w:val="16"/>
              </w:rPr>
              <w:t>(Ф. И. О.)</w:t>
            </w:r>
          </w:p>
        </w:tc>
      </w:tr>
    </w:tbl>
    <w:p w:rsidR="000B0200" w:rsidRPr="00E87E6F" w:rsidRDefault="000B0200" w:rsidP="000B0200"/>
    <w:sectPr w:rsidR="000B0200" w:rsidRPr="00E87E6F" w:rsidSect="00114C1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838" w:rsidRDefault="00166838">
      <w:r>
        <w:separator/>
      </w:r>
    </w:p>
  </w:endnote>
  <w:endnote w:type="continuationSeparator" w:id="0">
    <w:p w:rsidR="00166838" w:rsidRDefault="00166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838" w:rsidRDefault="00DE7CD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6683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66838" w:rsidRDefault="001668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838" w:rsidRDefault="00166838">
      <w:r>
        <w:separator/>
      </w:r>
    </w:p>
  </w:footnote>
  <w:footnote w:type="continuationSeparator" w:id="0">
    <w:p w:rsidR="00166838" w:rsidRDefault="00166838">
      <w:r>
        <w:continuationSeparator/>
      </w:r>
    </w:p>
  </w:footnote>
  <w:footnote w:id="1">
    <w:p w:rsidR="00AD3B2F" w:rsidRPr="00D80BFA" w:rsidRDefault="00AD3B2F" w:rsidP="000755E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 w:rsidRPr="00625ABD">
        <w:rPr>
          <w:rStyle w:val="af"/>
          <w:sz w:val="18"/>
          <w:szCs w:val="18"/>
        </w:rPr>
        <w:footnoteRef/>
      </w:r>
      <w:r w:rsidRPr="00625ABD">
        <w:rPr>
          <w:sz w:val="18"/>
          <w:szCs w:val="18"/>
        </w:rPr>
        <w:t xml:space="preserve"> </w:t>
      </w:r>
      <w:r w:rsidRPr="00D80BFA">
        <w:rPr>
          <w:sz w:val="16"/>
          <w:szCs w:val="16"/>
        </w:rPr>
        <w:t xml:space="preserve">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 w:rsidRPr="00D80BFA">
        <w:rPr>
          <w:iCs/>
          <w:sz w:val="16"/>
          <w:szCs w:val="16"/>
        </w:rPr>
        <w:t xml:space="preserve">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D80BFA">
          <w:rPr>
            <w:iCs/>
            <w:sz w:val="16"/>
            <w:szCs w:val="16"/>
          </w:rPr>
          <w:t>1993 г</w:t>
        </w:r>
      </w:smartTag>
      <w:r w:rsidRPr="00D80BFA">
        <w:rPr>
          <w:iCs/>
          <w:sz w:val="16"/>
          <w:szCs w:val="16"/>
        </w:rPr>
        <w:t>. № 1090 "О правилах дорожного движения" (далее – Основные положения).</w:t>
      </w:r>
    </w:p>
  </w:footnote>
  <w:footnote w:id="2">
    <w:p w:rsidR="00AD3B2F" w:rsidRPr="00D80BFA" w:rsidRDefault="00AD3B2F" w:rsidP="00AF331D">
      <w:pPr>
        <w:pStyle w:val="ad"/>
        <w:jc w:val="both"/>
        <w:rPr>
          <w:sz w:val="16"/>
          <w:szCs w:val="16"/>
        </w:rPr>
      </w:pPr>
      <w:r w:rsidRPr="00D80BFA">
        <w:rPr>
          <w:rStyle w:val="af"/>
          <w:sz w:val="16"/>
          <w:szCs w:val="16"/>
        </w:rPr>
        <w:footnoteRef/>
      </w:r>
      <w:r w:rsidRPr="00D80BFA">
        <w:rPr>
          <w:sz w:val="16"/>
          <w:szCs w:val="16"/>
        </w:rPr>
        <w:t xml:space="preserve"> В соответствии с требованиями приказа Минтранса России от 13 февраля </w:t>
      </w:r>
      <w:smartTag w:uri="urn:schemas-microsoft-com:office:smarttags" w:element="metricconverter">
        <w:smartTagPr>
          <w:attr w:name="ProductID" w:val="2013 г"/>
        </w:smartTagPr>
        <w:r w:rsidRPr="00D80BFA">
          <w:rPr>
            <w:sz w:val="16"/>
            <w:szCs w:val="16"/>
          </w:rPr>
          <w:t>2013 г</w:t>
        </w:r>
      </w:smartTag>
      <w:r w:rsidRPr="00D80BFA">
        <w:rPr>
          <w:sz w:val="16"/>
          <w:szCs w:val="16"/>
        </w:rPr>
        <w:t xml:space="preserve">. № 36 « Об утверждении требований к </w:t>
      </w:r>
      <w:proofErr w:type="spellStart"/>
      <w:r w:rsidRPr="00D80BFA">
        <w:rPr>
          <w:sz w:val="16"/>
          <w:szCs w:val="16"/>
        </w:rPr>
        <w:t>тахографам</w:t>
      </w:r>
      <w:proofErr w:type="spellEnd"/>
      <w:r w:rsidRPr="00D80BFA">
        <w:rPr>
          <w:sz w:val="16"/>
          <w:szCs w:val="16"/>
        </w:rPr>
        <w:t xml:space="preserve">, устанавливаемым на транспортные средства, категорий и видов транспортных средств, оснащаемых </w:t>
      </w:r>
      <w:proofErr w:type="spellStart"/>
      <w:r w:rsidRPr="00D80BFA">
        <w:rPr>
          <w:sz w:val="16"/>
          <w:szCs w:val="16"/>
        </w:rPr>
        <w:t>тахографами</w:t>
      </w:r>
      <w:proofErr w:type="spellEnd"/>
      <w:r w:rsidRPr="00D80BFA">
        <w:rPr>
          <w:sz w:val="16"/>
          <w:szCs w:val="16"/>
        </w:rPr>
        <w:t xml:space="preserve">, правил использования, обслуживания и контроля работы </w:t>
      </w:r>
      <w:proofErr w:type="spellStart"/>
      <w:r w:rsidRPr="00D80BFA">
        <w:rPr>
          <w:sz w:val="16"/>
          <w:szCs w:val="16"/>
        </w:rPr>
        <w:t>тахографов</w:t>
      </w:r>
      <w:proofErr w:type="spellEnd"/>
      <w:r w:rsidRPr="00D80BFA">
        <w:rPr>
          <w:sz w:val="16"/>
          <w:szCs w:val="16"/>
        </w:rPr>
        <w:t xml:space="preserve">, установленных на транспортные средства»    </w:t>
      </w:r>
    </w:p>
  </w:footnote>
  <w:footnote w:id="3">
    <w:p w:rsidR="00166838" w:rsidRDefault="00166838" w:rsidP="007219E9">
      <w:pPr>
        <w:pStyle w:val="ad"/>
        <w:jc w:val="both"/>
      </w:pPr>
      <w:r w:rsidRPr="00924DEE">
        <w:rPr>
          <w:rStyle w:val="af"/>
          <w:sz w:val="18"/>
          <w:szCs w:val="18"/>
        </w:rPr>
        <w:footnoteRef/>
      </w:r>
      <w:r w:rsidRPr="00924DEE">
        <w:rPr>
          <w:sz w:val="18"/>
          <w:szCs w:val="18"/>
        </w:rPr>
        <w:t xml:space="preserve"> </w:t>
      </w:r>
      <w:r w:rsidRPr="00625ABD">
        <w:rPr>
          <w:sz w:val="18"/>
          <w:szCs w:val="18"/>
        </w:rPr>
        <w:t xml:space="preserve">Количество </w:t>
      </w:r>
      <w:proofErr w:type="gramStart"/>
      <w:r w:rsidRPr="00625ABD">
        <w:rPr>
          <w:sz w:val="18"/>
          <w:szCs w:val="18"/>
        </w:rPr>
        <w:t>обучающихся</w:t>
      </w:r>
      <w:proofErr w:type="gramEnd"/>
      <w:r w:rsidRPr="00625ABD">
        <w:rPr>
          <w:sz w:val="18"/>
          <w:szCs w:val="18"/>
        </w:rPr>
        <w:t xml:space="preserve"> в год рассчитывается по формуле: К =(</w:t>
      </w:r>
      <w:proofErr w:type="spellStart"/>
      <w:r w:rsidRPr="00625ABD">
        <w:rPr>
          <w:sz w:val="18"/>
          <w:szCs w:val="18"/>
        </w:rPr>
        <w:t>t</w:t>
      </w:r>
      <w:proofErr w:type="spellEnd"/>
      <w:r w:rsidRPr="00625ABD">
        <w:rPr>
          <w:sz w:val="18"/>
          <w:szCs w:val="18"/>
        </w:rPr>
        <w:t>*24,5*12* (Nтс-1))/Т</w:t>
      </w:r>
      <w:r>
        <w:rPr>
          <w:sz w:val="18"/>
          <w:szCs w:val="18"/>
        </w:rPr>
        <w:t xml:space="preserve">, </w:t>
      </w:r>
      <w:r w:rsidRPr="00625ABD">
        <w:rPr>
          <w:sz w:val="18"/>
          <w:szCs w:val="18"/>
        </w:rPr>
        <w:t>где</w:t>
      </w:r>
      <w:proofErr w:type="gramStart"/>
      <w:r w:rsidRPr="00625ABD">
        <w:rPr>
          <w:sz w:val="18"/>
          <w:szCs w:val="18"/>
        </w:rPr>
        <w:t xml:space="preserve"> К</w:t>
      </w:r>
      <w:proofErr w:type="gramEnd"/>
      <w:r w:rsidRPr="00625ABD">
        <w:rPr>
          <w:sz w:val="18"/>
          <w:szCs w:val="18"/>
        </w:rPr>
        <w:t xml:space="preserve"> – количество обучающихся в год;  </w:t>
      </w:r>
      <w:proofErr w:type="spellStart"/>
      <w:r w:rsidRPr="00625ABD">
        <w:rPr>
          <w:sz w:val="18"/>
          <w:szCs w:val="18"/>
        </w:rPr>
        <w:t>t</w:t>
      </w:r>
      <w:proofErr w:type="spellEnd"/>
      <w:r w:rsidRPr="00625ABD">
        <w:rPr>
          <w:sz w:val="18"/>
          <w:szCs w:val="18"/>
        </w:rPr>
        <w:t xml:space="preserve"> –  время работы одного учебного транспортного средства  равно: 7,2 часа – один мастер производственного обучения на  одно учебное транспортное средство,  14,4 часа – два мастера производственного обучения на одно учебное транспортное средство; 24,5 – среднее количество рабочих дней в месяц; 12 – количество рабочих месяцев в году; </w:t>
      </w:r>
      <w:proofErr w:type="spellStart"/>
      <w:proofErr w:type="gramStart"/>
      <w:r w:rsidRPr="00625ABD">
        <w:rPr>
          <w:sz w:val="18"/>
          <w:szCs w:val="18"/>
        </w:rPr>
        <w:t>N</w:t>
      </w:r>
      <w:proofErr w:type="gramEnd"/>
      <w:r w:rsidRPr="00625ABD">
        <w:rPr>
          <w:sz w:val="18"/>
          <w:szCs w:val="18"/>
        </w:rPr>
        <w:t>тс</w:t>
      </w:r>
      <w:proofErr w:type="spellEnd"/>
      <w:r w:rsidRPr="00625ABD">
        <w:rPr>
          <w:sz w:val="18"/>
          <w:szCs w:val="18"/>
        </w:rPr>
        <w:t xml:space="preserve"> – количество автотранспортных средств;  1 – количество резервных учебных транспортных средств на случай поломки и т.п.; Т   – количество часов вождения в соответствии с учебным планом.</w:t>
      </w:r>
    </w:p>
  </w:footnote>
  <w:footnote w:id="4">
    <w:p w:rsidR="00166838" w:rsidRPr="00EC4119" w:rsidRDefault="00166838" w:rsidP="00FE11A5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Пункт 21.3 Правил дорожного движения Российской Федерации, утвержденных </w:t>
      </w:r>
      <w:r w:rsidRPr="00EC4119">
        <w:rPr>
          <w:iCs/>
          <w:sz w:val="16"/>
          <w:szCs w:val="16"/>
        </w:rPr>
        <w:t xml:space="preserve">Постановлением Правительства Российской Федерации от 23 октября </w:t>
      </w:r>
      <w:smartTag w:uri="urn:schemas-microsoft-com:office:smarttags" w:element="metricconverter">
        <w:smartTagPr>
          <w:attr w:name="ProductID" w:val="1993 г"/>
        </w:smartTagPr>
        <w:r w:rsidRPr="00EC4119">
          <w:rPr>
            <w:iCs/>
            <w:sz w:val="16"/>
            <w:szCs w:val="16"/>
          </w:rPr>
          <w:t>1993 г</w:t>
        </w:r>
      </w:smartTag>
      <w:r w:rsidRPr="00EC4119">
        <w:rPr>
          <w:iCs/>
          <w:sz w:val="16"/>
          <w:szCs w:val="16"/>
        </w:rPr>
        <w:t>. № 1090 "О правилах дорожного движения".</w:t>
      </w:r>
    </w:p>
  </w:footnote>
  <w:footnote w:id="5">
    <w:p w:rsidR="00166838" w:rsidRPr="00EC4119" w:rsidRDefault="00166838" w:rsidP="00046377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Раздел 3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 Приказом </w:t>
      </w:r>
      <w:proofErr w:type="spellStart"/>
      <w:r w:rsidRPr="00EC4119">
        <w:rPr>
          <w:sz w:val="16"/>
          <w:szCs w:val="16"/>
        </w:rPr>
        <w:t>Минздравсоцразвития</w:t>
      </w:r>
      <w:proofErr w:type="spellEnd"/>
      <w:r w:rsidRPr="00EC4119">
        <w:rPr>
          <w:sz w:val="16"/>
          <w:szCs w:val="16"/>
        </w:rPr>
        <w:t xml:space="preserve"> Российской Федерации  от 26 августа </w:t>
      </w:r>
      <w:smartTag w:uri="urn:schemas-microsoft-com:office:smarttags" w:element="metricconverter">
        <w:smartTagPr>
          <w:attr w:name="ProductID" w:val="2010 г"/>
        </w:smartTagPr>
        <w:r w:rsidRPr="00EC4119">
          <w:rPr>
            <w:sz w:val="16"/>
            <w:szCs w:val="16"/>
          </w:rPr>
          <w:t>2010 г</w:t>
        </w:r>
      </w:smartTag>
      <w:r w:rsidRPr="00EC4119">
        <w:rPr>
          <w:sz w:val="16"/>
          <w:szCs w:val="16"/>
        </w:rPr>
        <w:t xml:space="preserve">. № 761н. </w:t>
      </w:r>
    </w:p>
  </w:footnote>
  <w:footnote w:id="6">
    <w:p w:rsidR="00166838" w:rsidRPr="00EC4119" w:rsidRDefault="00166838" w:rsidP="00046377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Подпункт 2) пункта 5 статьи 47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C4119">
          <w:rPr>
            <w:sz w:val="16"/>
            <w:szCs w:val="16"/>
          </w:rPr>
          <w:t>2012 г</w:t>
        </w:r>
      </w:smartTag>
      <w:r w:rsidRPr="00EC4119">
        <w:rPr>
          <w:sz w:val="16"/>
          <w:szCs w:val="16"/>
        </w:rPr>
        <w:t xml:space="preserve">. № 273-ФЗ «Об образовании в российской Федерации»;  Приказ Министерства образования и науки Российской Федерации  от 1 июля </w:t>
      </w:r>
      <w:smartTag w:uri="urn:schemas-microsoft-com:office:smarttags" w:element="metricconverter">
        <w:smartTagPr>
          <w:attr w:name="ProductID" w:val="2013 г"/>
        </w:smartTagPr>
        <w:r w:rsidRPr="00EC4119">
          <w:rPr>
            <w:sz w:val="16"/>
            <w:szCs w:val="16"/>
          </w:rPr>
          <w:t>2013 г</w:t>
        </w:r>
      </w:smartTag>
      <w:r w:rsidRPr="00EC4119">
        <w:rPr>
          <w:sz w:val="16"/>
          <w:szCs w:val="16"/>
        </w:rPr>
        <w:t>. № 499 "Об утверждении Порядка организации и осуществления образовательной деятельности по дополнительным профессиональным программам".</w:t>
      </w:r>
    </w:p>
  </w:footnote>
  <w:footnote w:id="7">
    <w:p w:rsidR="00166838" w:rsidRPr="00EC4119" w:rsidRDefault="00166838" w:rsidP="001660BD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Необходимость применения АПК тестирования и развития психофизиологических качеств водителя определяется  организацией, осуществляющей образовательную деятельность.</w:t>
      </w:r>
    </w:p>
  </w:footnote>
  <w:footnote w:id="8">
    <w:p w:rsidR="00166838" w:rsidRPr="00EC4119" w:rsidRDefault="00166838" w:rsidP="001660BD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Магнитная доска со схемой населенного пункта может быть заменена соответствующим электронным учебным пособием.</w:t>
      </w:r>
    </w:p>
  </w:footnote>
  <w:footnote w:id="9">
    <w:p w:rsidR="00166838" w:rsidRPr="00EC4119" w:rsidRDefault="00166838" w:rsidP="001660BD">
      <w:pPr>
        <w:pStyle w:val="ad"/>
        <w:jc w:val="both"/>
        <w:rPr>
          <w:sz w:val="16"/>
          <w:szCs w:val="16"/>
        </w:rPr>
      </w:pPr>
      <w:r w:rsidRPr="00EC4119">
        <w:rPr>
          <w:rStyle w:val="af"/>
          <w:sz w:val="16"/>
          <w:szCs w:val="16"/>
        </w:rPr>
        <w:footnoteRef/>
      </w:r>
      <w:r w:rsidRPr="00EC4119">
        <w:rPr>
          <w:sz w:val="16"/>
          <w:szCs w:val="16"/>
        </w:rPr>
        <w:t xml:space="preserve"> </w:t>
      </w:r>
      <w:proofErr w:type="gramStart"/>
      <w:r w:rsidRPr="00EC4119">
        <w:rPr>
          <w:sz w:val="16"/>
          <w:szCs w:val="16"/>
        </w:rPr>
        <w:t xml:space="preserve">Указать, в каком виде представлено учебно-наглядное пособие: плакат, стенд, макет, планшет, модель, схема, кинофильм, видеофильм, </w:t>
      </w:r>
      <w:proofErr w:type="spellStart"/>
      <w:r w:rsidRPr="00EC4119">
        <w:rPr>
          <w:sz w:val="16"/>
          <w:szCs w:val="16"/>
        </w:rPr>
        <w:t>мультимедийные</w:t>
      </w:r>
      <w:proofErr w:type="spellEnd"/>
      <w:r w:rsidRPr="00EC4119">
        <w:rPr>
          <w:sz w:val="16"/>
          <w:szCs w:val="16"/>
        </w:rPr>
        <w:t xml:space="preserve"> слайды и т. п.</w:t>
      </w:r>
      <w:proofErr w:type="gramEnd"/>
    </w:p>
  </w:footnote>
  <w:footnote w:id="10">
    <w:p w:rsidR="00166838" w:rsidRDefault="00166838" w:rsidP="001660BD">
      <w:pPr>
        <w:pStyle w:val="ad"/>
        <w:jc w:val="both"/>
      </w:pPr>
      <w:r w:rsidRPr="00DD1C31">
        <w:rPr>
          <w:rStyle w:val="af"/>
          <w:rFonts w:eastAsia="Calibri"/>
        </w:rPr>
        <w:footnoteRef/>
      </w:r>
      <w:r w:rsidRPr="00DD1C31">
        <w:t xml:space="preserve"> </w:t>
      </w:r>
      <w:proofErr w:type="gramStart"/>
      <w:r>
        <w:t xml:space="preserve">Указать, в каком виде представлено учебно-наглядное пособие: плакат, стенд, макет, планшет, модель, схема, кинофильм, видеофильм, </w:t>
      </w:r>
      <w:proofErr w:type="spellStart"/>
      <w:r>
        <w:t>мультимедийные</w:t>
      </w:r>
      <w:proofErr w:type="spellEnd"/>
      <w:r>
        <w:t xml:space="preserve"> слайды и т. п.</w:t>
      </w:r>
      <w:proofErr w:type="gramEnd"/>
    </w:p>
  </w:footnote>
  <w:footnote w:id="11">
    <w:p w:rsidR="00166838" w:rsidRPr="004B031D" w:rsidRDefault="00166838" w:rsidP="001660BD">
      <w:pPr>
        <w:pStyle w:val="af1"/>
        <w:jc w:val="both"/>
        <w:rPr>
          <w:spacing w:val="-4"/>
          <w:sz w:val="18"/>
          <w:szCs w:val="18"/>
          <w:vertAlign w:val="subscript"/>
        </w:rPr>
      </w:pPr>
      <w:r w:rsidRPr="004B031D">
        <w:rPr>
          <w:rStyle w:val="af"/>
          <w:sz w:val="18"/>
          <w:szCs w:val="18"/>
        </w:rPr>
        <w:footnoteRef/>
      </w:r>
      <w:r w:rsidRPr="004B031D">
        <w:rPr>
          <w:sz w:val="18"/>
          <w:szCs w:val="18"/>
        </w:rPr>
        <w:t xml:space="preserve"> Расчетная формула для определения общего числа учебных групп в год</w:t>
      </w:r>
      <w:r w:rsidRPr="004B031D">
        <w:rPr>
          <w:spacing w:val="-6"/>
          <w:sz w:val="18"/>
          <w:szCs w:val="18"/>
        </w:rPr>
        <w:t>:</w:t>
      </w:r>
      <w:r>
        <w:rPr>
          <w:spacing w:val="-6"/>
          <w:sz w:val="18"/>
          <w:szCs w:val="18"/>
        </w:rPr>
        <w:t xml:space="preserve"> </w:t>
      </w:r>
      <w:r w:rsidRPr="004B031D">
        <w:rPr>
          <w:spacing w:val="-4"/>
          <w:sz w:val="18"/>
          <w:szCs w:val="18"/>
          <w:lang w:val="en-US"/>
        </w:rPr>
        <w:t>n</w:t>
      </w:r>
      <w:r w:rsidRPr="004B031D">
        <w:rPr>
          <w:spacing w:val="-4"/>
          <w:sz w:val="18"/>
          <w:szCs w:val="18"/>
        </w:rPr>
        <w:t>=(0,75*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>*П)/</w:t>
      </w:r>
      <w:proofErr w:type="spellStart"/>
      <w:r w:rsidRPr="004B031D">
        <w:rPr>
          <w:spacing w:val="-4"/>
          <w:sz w:val="18"/>
          <w:szCs w:val="18"/>
        </w:rPr>
        <w:t>Ргр</w:t>
      </w:r>
      <w:proofErr w:type="spellEnd"/>
      <w:r w:rsidRPr="004B031D">
        <w:rPr>
          <w:spacing w:val="-4"/>
          <w:sz w:val="18"/>
          <w:szCs w:val="18"/>
          <w:vertAlign w:val="subscript"/>
        </w:rPr>
        <w:t xml:space="preserve"> </w:t>
      </w:r>
    </w:p>
    <w:p w:rsidR="00166838" w:rsidRPr="004B031D" w:rsidRDefault="00166838" w:rsidP="001660BD">
      <w:pPr>
        <w:pStyle w:val="af1"/>
        <w:jc w:val="both"/>
        <w:rPr>
          <w:sz w:val="18"/>
          <w:szCs w:val="18"/>
        </w:rPr>
      </w:pPr>
      <w:r w:rsidRPr="004B031D">
        <w:rPr>
          <w:spacing w:val="-4"/>
          <w:sz w:val="18"/>
          <w:szCs w:val="18"/>
        </w:rPr>
        <w:t xml:space="preserve">где  </w:t>
      </w:r>
      <w:proofErr w:type="spellStart"/>
      <w:r w:rsidRPr="004B031D">
        <w:rPr>
          <w:spacing w:val="-4"/>
          <w:sz w:val="18"/>
          <w:szCs w:val="18"/>
        </w:rPr>
        <w:t>n</w:t>
      </w:r>
      <w:proofErr w:type="spellEnd"/>
      <w:r w:rsidRPr="004B031D">
        <w:rPr>
          <w:spacing w:val="-4"/>
          <w:sz w:val="18"/>
          <w:szCs w:val="18"/>
        </w:rPr>
        <w:t xml:space="preserve"> – общее число групп в год;  0,75 – постоянный коэффициент (загрузка учебного кабинета принимается равной 75 %); </w:t>
      </w:r>
      <w:proofErr w:type="spellStart"/>
      <w:r w:rsidRPr="004B031D">
        <w:rPr>
          <w:spacing w:val="-4"/>
          <w:sz w:val="18"/>
          <w:szCs w:val="18"/>
        </w:rPr>
        <w:t>Фпом</w:t>
      </w:r>
      <w:proofErr w:type="spellEnd"/>
      <w:r w:rsidRPr="004B031D">
        <w:rPr>
          <w:spacing w:val="-4"/>
          <w:sz w:val="18"/>
          <w:szCs w:val="18"/>
        </w:rPr>
        <w:t xml:space="preserve"> – фонд времени использования помещения в часах;  </w:t>
      </w:r>
      <w:proofErr w:type="gramStart"/>
      <w:r w:rsidRPr="004B031D">
        <w:rPr>
          <w:spacing w:val="-4"/>
          <w:sz w:val="18"/>
          <w:szCs w:val="18"/>
        </w:rPr>
        <w:t>П</w:t>
      </w:r>
      <w:proofErr w:type="gramEnd"/>
      <w:r w:rsidRPr="004B031D">
        <w:rPr>
          <w:spacing w:val="-4"/>
          <w:sz w:val="18"/>
          <w:szCs w:val="18"/>
        </w:rPr>
        <w:t xml:space="preserve"> –  количество оборудованных учебных кабинетов; </w:t>
      </w:r>
      <w:proofErr w:type="spellStart"/>
      <w:r w:rsidRPr="004B031D">
        <w:rPr>
          <w:spacing w:val="-6"/>
          <w:sz w:val="18"/>
          <w:szCs w:val="18"/>
        </w:rPr>
        <w:t>Р</w:t>
      </w:r>
      <w:r w:rsidRPr="004B031D">
        <w:rPr>
          <w:spacing w:val="-6"/>
          <w:sz w:val="18"/>
          <w:szCs w:val="18"/>
          <w:vertAlign w:val="subscript"/>
        </w:rPr>
        <w:t>гр</w:t>
      </w:r>
      <w:proofErr w:type="spellEnd"/>
      <w:r w:rsidRPr="004B031D">
        <w:rPr>
          <w:spacing w:val="-6"/>
          <w:sz w:val="18"/>
          <w:szCs w:val="18"/>
        </w:rPr>
        <w:t xml:space="preserve"> – расчетное учебное время полного курса теоретического обучения </w:t>
      </w:r>
      <w:r w:rsidRPr="004B031D">
        <w:rPr>
          <w:spacing w:val="-7"/>
          <w:sz w:val="18"/>
          <w:szCs w:val="18"/>
        </w:rPr>
        <w:t xml:space="preserve">на одну группу, в часах. </w:t>
      </w:r>
    </w:p>
  </w:footnote>
  <w:footnote w:id="12">
    <w:p w:rsidR="00166838" w:rsidRDefault="00166838" w:rsidP="001660BD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Pr="00E07302">
        <w:t xml:space="preserve">В соответствии с Примерными программами  профессиональной подготовки водителей транспортных средств соответствующих категорий, подкатегорий, утвержденных приказом </w:t>
      </w:r>
      <w:proofErr w:type="spellStart"/>
      <w:r w:rsidRPr="00E07302">
        <w:t>Минобрнауки</w:t>
      </w:r>
      <w:proofErr w:type="spellEnd"/>
      <w:r w:rsidRPr="00E07302">
        <w:t xml:space="preserve"> России от 26 декабря </w:t>
      </w:r>
      <w:smartTag w:uri="urn:schemas-microsoft-com:office:smarttags" w:element="metricconverter">
        <w:smartTagPr>
          <w:attr w:name="ProductID" w:val="2013 г"/>
        </w:smartTagPr>
        <w:r w:rsidRPr="00E07302">
          <w:t>2013 г</w:t>
        </w:r>
      </w:smartTag>
      <w:r w:rsidRPr="00E07302">
        <w:t>. № 1408, наполняемость учебной группы не должна превышать 30 человек.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838" w:rsidRDefault="00166838">
    <w:pPr>
      <w:pStyle w:val="a9"/>
      <w:jc w:val="center"/>
    </w:pPr>
  </w:p>
  <w:p w:rsidR="00166838" w:rsidRDefault="0016683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5637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50F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62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726D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AC4E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5267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08F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C0C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8A4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305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1">
    <w:nsid w:val="093E4800"/>
    <w:multiLevelType w:val="hybridMultilevel"/>
    <w:tmpl w:val="EF94B73E"/>
    <w:lvl w:ilvl="0" w:tplc="3ACE850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DB27FE"/>
    <w:multiLevelType w:val="hybridMultilevel"/>
    <w:tmpl w:val="4A368ECA"/>
    <w:lvl w:ilvl="0" w:tplc="9E6C1E72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A4149B"/>
    <w:multiLevelType w:val="hybridMultilevel"/>
    <w:tmpl w:val="121C05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3C52A9"/>
    <w:multiLevelType w:val="hybridMultilevel"/>
    <w:tmpl w:val="72D2865E"/>
    <w:lvl w:ilvl="0" w:tplc="3FC838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780922C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938E74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6827216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C2A741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B3CAC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CA4E0B4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E144AF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4DD6961C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87E3BFD"/>
    <w:multiLevelType w:val="hybridMultilevel"/>
    <w:tmpl w:val="96B4FE4C"/>
    <w:lvl w:ilvl="0" w:tplc="55C4C21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2DB077B"/>
    <w:multiLevelType w:val="hybridMultilevel"/>
    <w:tmpl w:val="D0D8833E"/>
    <w:lvl w:ilvl="0" w:tplc="83802F76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706C9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3266EC0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56CF91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617E973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92486EE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E2F43A4A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238449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B2643F8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73293E0C"/>
    <w:multiLevelType w:val="hybridMultilevel"/>
    <w:tmpl w:val="529471D6"/>
    <w:lvl w:ilvl="0" w:tplc="7A2C8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660C01"/>
    <w:multiLevelType w:val="hybridMultilevel"/>
    <w:tmpl w:val="4F7EFF90"/>
    <w:lvl w:ilvl="0" w:tplc="04F8DE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724420"/>
    <w:multiLevelType w:val="hybridMultilevel"/>
    <w:tmpl w:val="4BC67110"/>
    <w:lvl w:ilvl="0" w:tplc="33B40A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E18FB08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AF2488C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0A403E0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F9A9F76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1E88874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4B295A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4B14D17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2BF25C6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17"/>
  </w:num>
  <w:num w:numId="5">
    <w:abstractNumId w:val="13"/>
  </w:num>
  <w:num w:numId="6">
    <w:abstractNumId w:val="11"/>
  </w:num>
  <w:num w:numId="7">
    <w:abstractNumId w:val="15"/>
    <w:lvlOverride w:ilvl="0">
      <w:lvl w:ilvl="0" w:tplc="55C4C210">
        <w:start w:val="1"/>
        <w:numFmt w:val="decimal"/>
        <w:lvlText w:val="%1."/>
        <w:lvlJc w:val="left"/>
        <w:pPr>
          <w:ind w:left="567" w:firstLine="1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D8"/>
    <w:rsid w:val="00002CAF"/>
    <w:rsid w:val="00003EC7"/>
    <w:rsid w:val="0001190D"/>
    <w:rsid w:val="000127CA"/>
    <w:rsid w:val="00017709"/>
    <w:rsid w:val="000178EB"/>
    <w:rsid w:val="00023C44"/>
    <w:rsid w:val="000242B2"/>
    <w:rsid w:val="00037CAB"/>
    <w:rsid w:val="00046377"/>
    <w:rsid w:val="00046F51"/>
    <w:rsid w:val="0005413A"/>
    <w:rsid w:val="00056ABA"/>
    <w:rsid w:val="0006501C"/>
    <w:rsid w:val="00066D02"/>
    <w:rsid w:val="00073852"/>
    <w:rsid w:val="00073EF5"/>
    <w:rsid w:val="000750B2"/>
    <w:rsid w:val="000755EC"/>
    <w:rsid w:val="00075900"/>
    <w:rsid w:val="000805B4"/>
    <w:rsid w:val="00083C2F"/>
    <w:rsid w:val="0008576D"/>
    <w:rsid w:val="00086D95"/>
    <w:rsid w:val="000876E2"/>
    <w:rsid w:val="00090A83"/>
    <w:rsid w:val="00091FD7"/>
    <w:rsid w:val="00093906"/>
    <w:rsid w:val="00093A1F"/>
    <w:rsid w:val="000A48D6"/>
    <w:rsid w:val="000A4D7C"/>
    <w:rsid w:val="000A58A8"/>
    <w:rsid w:val="000A6B3C"/>
    <w:rsid w:val="000A6D13"/>
    <w:rsid w:val="000B0200"/>
    <w:rsid w:val="000B212E"/>
    <w:rsid w:val="000B2858"/>
    <w:rsid w:val="000B6A0A"/>
    <w:rsid w:val="000D046D"/>
    <w:rsid w:val="000D69BC"/>
    <w:rsid w:val="000E26AD"/>
    <w:rsid w:val="000E30D5"/>
    <w:rsid w:val="000F7344"/>
    <w:rsid w:val="00101235"/>
    <w:rsid w:val="001015E5"/>
    <w:rsid w:val="00101916"/>
    <w:rsid w:val="00104C7A"/>
    <w:rsid w:val="00105F87"/>
    <w:rsid w:val="0010643B"/>
    <w:rsid w:val="00106D98"/>
    <w:rsid w:val="0010700A"/>
    <w:rsid w:val="00110171"/>
    <w:rsid w:val="001104CE"/>
    <w:rsid w:val="00112692"/>
    <w:rsid w:val="00114C12"/>
    <w:rsid w:val="00117003"/>
    <w:rsid w:val="00117C15"/>
    <w:rsid w:val="001264E6"/>
    <w:rsid w:val="001279A4"/>
    <w:rsid w:val="00132C74"/>
    <w:rsid w:val="001435E9"/>
    <w:rsid w:val="00151773"/>
    <w:rsid w:val="00151DD9"/>
    <w:rsid w:val="00156539"/>
    <w:rsid w:val="00161381"/>
    <w:rsid w:val="001619C0"/>
    <w:rsid w:val="00161FDC"/>
    <w:rsid w:val="001649E1"/>
    <w:rsid w:val="001660BD"/>
    <w:rsid w:val="00166838"/>
    <w:rsid w:val="00170893"/>
    <w:rsid w:val="00176162"/>
    <w:rsid w:val="00181A50"/>
    <w:rsid w:val="00182163"/>
    <w:rsid w:val="00182D7B"/>
    <w:rsid w:val="00186001"/>
    <w:rsid w:val="00191E6F"/>
    <w:rsid w:val="00192A08"/>
    <w:rsid w:val="001A0244"/>
    <w:rsid w:val="001A3B6A"/>
    <w:rsid w:val="001A585D"/>
    <w:rsid w:val="001A5F74"/>
    <w:rsid w:val="001B4C34"/>
    <w:rsid w:val="001C2CC8"/>
    <w:rsid w:val="001C53C2"/>
    <w:rsid w:val="001C6066"/>
    <w:rsid w:val="001D47DD"/>
    <w:rsid w:val="001D5E19"/>
    <w:rsid w:val="001E1420"/>
    <w:rsid w:val="001E4769"/>
    <w:rsid w:val="001E78FF"/>
    <w:rsid w:val="001F041B"/>
    <w:rsid w:val="00201B0F"/>
    <w:rsid w:val="0020390E"/>
    <w:rsid w:val="00204268"/>
    <w:rsid w:val="00204EA0"/>
    <w:rsid w:val="002061E4"/>
    <w:rsid w:val="0021221A"/>
    <w:rsid w:val="00214DF3"/>
    <w:rsid w:val="00215F1A"/>
    <w:rsid w:val="00222531"/>
    <w:rsid w:val="002306B0"/>
    <w:rsid w:val="00231450"/>
    <w:rsid w:val="002355BA"/>
    <w:rsid w:val="00236882"/>
    <w:rsid w:val="00236E51"/>
    <w:rsid w:val="00237005"/>
    <w:rsid w:val="00240615"/>
    <w:rsid w:val="00242717"/>
    <w:rsid w:val="002432BB"/>
    <w:rsid w:val="00244717"/>
    <w:rsid w:val="002529C0"/>
    <w:rsid w:val="00260533"/>
    <w:rsid w:val="00261486"/>
    <w:rsid w:val="002803AD"/>
    <w:rsid w:val="00285865"/>
    <w:rsid w:val="0029071F"/>
    <w:rsid w:val="00295870"/>
    <w:rsid w:val="002C5642"/>
    <w:rsid w:val="002D34BB"/>
    <w:rsid w:val="002D3A77"/>
    <w:rsid w:val="002D5168"/>
    <w:rsid w:val="002D5DD7"/>
    <w:rsid w:val="002D6716"/>
    <w:rsid w:val="002D76AF"/>
    <w:rsid w:val="002E01CB"/>
    <w:rsid w:val="002E189E"/>
    <w:rsid w:val="002E679F"/>
    <w:rsid w:val="002F04A8"/>
    <w:rsid w:val="002F7038"/>
    <w:rsid w:val="003014CC"/>
    <w:rsid w:val="00303F44"/>
    <w:rsid w:val="00305763"/>
    <w:rsid w:val="003103FC"/>
    <w:rsid w:val="00316B64"/>
    <w:rsid w:val="0032412E"/>
    <w:rsid w:val="00325386"/>
    <w:rsid w:val="003273A9"/>
    <w:rsid w:val="003330BC"/>
    <w:rsid w:val="003336D1"/>
    <w:rsid w:val="00345A18"/>
    <w:rsid w:val="00347E9B"/>
    <w:rsid w:val="003501F6"/>
    <w:rsid w:val="00351735"/>
    <w:rsid w:val="003548AD"/>
    <w:rsid w:val="00355C02"/>
    <w:rsid w:val="0036123B"/>
    <w:rsid w:val="00361EEE"/>
    <w:rsid w:val="003629D6"/>
    <w:rsid w:val="0036462F"/>
    <w:rsid w:val="00372357"/>
    <w:rsid w:val="003727AC"/>
    <w:rsid w:val="003752BA"/>
    <w:rsid w:val="003804DE"/>
    <w:rsid w:val="00380E09"/>
    <w:rsid w:val="003811E7"/>
    <w:rsid w:val="0038148A"/>
    <w:rsid w:val="00384E06"/>
    <w:rsid w:val="00386FDE"/>
    <w:rsid w:val="003906EE"/>
    <w:rsid w:val="003944BA"/>
    <w:rsid w:val="0039452B"/>
    <w:rsid w:val="00394605"/>
    <w:rsid w:val="003A61C9"/>
    <w:rsid w:val="003B036D"/>
    <w:rsid w:val="003D6442"/>
    <w:rsid w:val="003D77EE"/>
    <w:rsid w:val="003E3715"/>
    <w:rsid w:val="003F1870"/>
    <w:rsid w:val="003F4D88"/>
    <w:rsid w:val="003F7006"/>
    <w:rsid w:val="003F77E1"/>
    <w:rsid w:val="00402580"/>
    <w:rsid w:val="00403E30"/>
    <w:rsid w:val="0040548C"/>
    <w:rsid w:val="004075F5"/>
    <w:rsid w:val="00407915"/>
    <w:rsid w:val="004079BF"/>
    <w:rsid w:val="00410D4D"/>
    <w:rsid w:val="00411CE0"/>
    <w:rsid w:val="00414EBB"/>
    <w:rsid w:val="00417A74"/>
    <w:rsid w:val="004230B8"/>
    <w:rsid w:val="00424AF7"/>
    <w:rsid w:val="00425562"/>
    <w:rsid w:val="0042613A"/>
    <w:rsid w:val="00427AD1"/>
    <w:rsid w:val="00433E7A"/>
    <w:rsid w:val="0044096B"/>
    <w:rsid w:val="00444F34"/>
    <w:rsid w:val="00451AD6"/>
    <w:rsid w:val="004521A7"/>
    <w:rsid w:val="0046258A"/>
    <w:rsid w:val="004637A5"/>
    <w:rsid w:val="00470731"/>
    <w:rsid w:val="00472431"/>
    <w:rsid w:val="00473133"/>
    <w:rsid w:val="00473CFB"/>
    <w:rsid w:val="0047753E"/>
    <w:rsid w:val="004915D2"/>
    <w:rsid w:val="004958F0"/>
    <w:rsid w:val="004969EC"/>
    <w:rsid w:val="004A23F6"/>
    <w:rsid w:val="004A411C"/>
    <w:rsid w:val="004B031D"/>
    <w:rsid w:val="004B2485"/>
    <w:rsid w:val="004B4260"/>
    <w:rsid w:val="004C0BE5"/>
    <w:rsid w:val="004C4532"/>
    <w:rsid w:val="004C4D5A"/>
    <w:rsid w:val="004D5646"/>
    <w:rsid w:val="004D6C0A"/>
    <w:rsid w:val="004D7FF2"/>
    <w:rsid w:val="004F4E1A"/>
    <w:rsid w:val="00500C2E"/>
    <w:rsid w:val="00502A61"/>
    <w:rsid w:val="0051066A"/>
    <w:rsid w:val="005171ED"/>
    <w:rsid w:val="005275CD"/>
    <w:rsid w:val="005359B6"/>
    <w:rsid w:val="005371F8"/>
    <w:rsid w:val="005421DE"/>
    <w:rsid w:val="00544803"/>
    <w:rsid w:val="00544881"/>
    <w:rsid w:val="005560AA"/>
    <w:rsid w:val="00561DF5"/>
    <w:rsid w:val="0056223C"/>
    <w:rsid w:val="00563EC6"/>
    <w:rsid w:val="005646B0"/>
    <w:rsid w:val="0056514E"/>
    <w:rsid w:val="005659E8"/>
    <w:rsid w:val="00567E5D"/>
    <w:rsid w:val="00571F54"/>
    <w:rsid w:val="0057337F"/>
    <w:rsid w:val="00573F4B"/>
    <w:rsid w:val="00581173"/>
    <w:rsid w:val="00587194"/>
    <w:rsid w:val="00590DC0"/>
    <w:rsid w:val="00591242"/>
    <w:rsid w:val="00592304"/>
    <w:rsid w:val="00594C20"/>
    <w:rsid w:val="00595F99"/>
    <w:rsid w:val="00595F9B"/>
    <w:rsid w:val="005A23DE"/>
    <w:rsid w:val="005A346A"/>
    <w:rsid w:val="005B2624"/>
    <w:rsid w:val="005B4E73"/>
    <w:rsid w:val="005C3AB0"/>
    <w:rsid w:val="005C4767"/>
    <w:rsid w:val="005C71EC"/>
    <w:rsid w:val="005D0975"/>
    <w:rsid w:val="005D3C04"/>
    <w:rsid w:val="005D4FA5"/>
    <w:rsid w:val="005D6268"/>
    <w:rsid w:val="005E6EB1"/>
    <w:rsid w:val="005E712C"/>
    <w:rsid w:val="00601F37"/>
    <w:rsid w:val="006023AD"/>
    <w:rsid w:val="006047F8"/>
    <w:rsid w:val="00604BFB"/>
    <w:rsid w:val="006065C4"/>
    <w:rsid w:val="00607357"/>
    <w:rsid w:val="00625107"/>
    <w:rsid w:val="00625263"/>
    <w:rsid w:val="0062556F"/>
    <w:rsid w:val="00625ABD"/>
    <w:rsid w:val="00627183"/>
    <w:rsid w:val="00636CCD"/>
    <w:rsid w:val="0063709E"/>
    <w:rsid w:val="006413E4"/>
    <w:rsid w:val="006433BB"/>
    <w:rsid w:val="0064463B"/>
    <w:rsid w:val="00645633"/>
    <w:rsid w:val="006530FF"/>
    <w:rsid w:val="00657A80"/>
    <w:rsid w:val="00657E8F"/>
    <w:rsid w:val="00663AAC"/>
    <w:rsid w:val="0066662E"/>
    <w:rsid w:val="00667C34"/>
    <w:rsid w:val="00670E49"/>
    <w:rsid w:val="00671EAF"/>
    <w:rsid w:val="00674EA4"/>
    <w:rsid w:val="00676133"/>
    <w:rsid w:val="00677FBA"/>
    <w:rsid w:val="006829F0"/>
    <w:rsid w:val="00683435"/>
    <w:rsid w:val="0069021D"/>
    <w:rsid w:val="00690E57"/>
    <w:rsid w:val="0069142B"/>
    <w:rsid w:val="00694D19"/>
    <w:rsid w:val="006A1FFE"/>
    <w:rsid w:val="006A6450"/>
    <w:rsid w:val="006B093C"/>
    <w:rsid w:val="006B0E4B"/>
    <w:rsid w:val="006B1FE1"/>
    <w:rsid w:val="006B417A"/>
    <w:rsid w:val="006B4F2B"/>
    <w:rsid w:val="006B6E3A"/>
    <w:rsid w:val="006C6AE6"/>
    <w:rsid w:val="006E0546"/>
    <w:rsid w:val="006E05AD"/>
    <w:rsid w:val="006E0619"/>
    <w:rsid w:val="006E298C"/>
    <w:rsid w:val="006E37EC"/>
    <w:rsid w:val="006F009E"/>
    <w:rsid w:val="006F0810"/>
    <w:rsid w:val="006F1CD6"/>
    <w:rsid w:val="007020D3"/>
    <w:rsid w:val="00703996"/>
    <w:rsid w:val="00706587"/>
    <w:rsid w:val="00706E3A"/>
    <w:rsid w:val="00712989"/>
    <w:rsid w:val="00721092"/>
    <w:rsid w:val="007219E9"/>
    <w:rsid w:val="00725E44"/>
    <w:rsid w:val="007260ED"/>
    <w:rsid w:val="00730040"/>
    <w:rsid w:val="00741633"/>
    <w:rsid w:val="00742A1A"/>
    <w:rsid w:val="00742C92"/>
    <w:rsid w:val="0074482B"/>
    <w:rsid w:val="00746D66"/>
    <w:rsid w:val="00746F11"/>
    <w:rsid w:val="007470B6"/>
    <w:rsid w:val="00747CFA"/>
    <w:rsid w:val="00750DF9"/>
    <w:rsid w:val="00752B98"/>
    <w:rsid w:val="007556BE"/>
    <w:rsid w:val="00761AD8"/>
    <w:rsid w:val="00771A30"/>
    <w:rsid w:val="007729D4"/>
    <w:rsid w:val="0077507F"/>
    <w:rsid w:val="0077786B"/>
    <w:rsid w:val="00777D82"/>
    <w:rsid w:val="007840C6"/>
    <w:rsid w:val="0078708F"/>
    <w:rsid w:val="00787C0B"/>
    <w:rsid w:val="00787C88"/>
    <w:rsid w:val="0079568C"/>
    <w:rsid w:val="007A229C"/>
    <w:rsid w:val="007A5CF9"/>
    <w:rsid w:val="007A6083"/>
    <w:rsid w:val="007A6CB2"/>
    <w:rsid w:val="007B043D"/>
    <w:rsid w:val="007B6862"/>
    <w:rsid w:val="007C0FB2"/>
    <w:rsid w:val="007C1BAD"/>
    <w:rsid w:val="007C3A22"/>
    <w:rsid w:val="007C4477"/>
    <w:rsid w:val="007C58BB"/>
    <w:rsid w:val="007C6A75"/>
    <w:rsid w:val="007D6778"/>
    <w:rsid w:val="007E16D5"/>
    <w:rsid w:val="007E46A8"/>
    <w:rsid w:val="007E4BD6"/>
    <w:rsid w:val="007E4CE8"/>
    <w:rsid w:val="007F0640"/>
    <w:rsid w:val="007F529F"/>
    <w:rsid w:val="00800717"/>
    <w:rsid w:val="008033E3"/>
    <w:rsid w:val="00804E3F"/>
    <w:rsid w:val="008067AF"/>
    <w:rsid w:val="00807E2F"/>
    <w:rsid w:val="00812414"/>
    <w:rsid w:val="00814FA7"/>
    <w:rsid w:val="00815844"/>
    <w:rsid w:val="00822C75"/>
    <w:rsid w:val="00824D7C"/>
    <w:rsid w:val="00825615"/>
    <w:rsid w:val="00826389"/>
    <w:rsid w:val="00826C57"/>
    <w:rsid w:val="00831824"/>
    <w:rsid w:val="00837145"/>
    <w:rsid w:val="0084203A"/>
    <w:rsid w:val="00843DF6"/>
    <w:rsid w:val="0085444C"/>
    <w:rsid w:val="0085651F"/>
    <w:rsid w:val="008566D9"/>
    <w:rsid w:val="00856A2D"/>
    <w:rsid w:val="0085778D"/>
    <w:rsid w:val="00863DD9"/>
    <w:rsid w:val="00864C81"/>
    <w:rsid w:val="008678C7"/>
    <w:rsid w:val="0087219A"/>
    <w:rsid w:val="008761B7"/>
    <w:rsid w:val="00876E58"/>
    <w:rsid w:val="008770EF"/>
    <w:rsid w:val="0088026B"/>
    <w:rsid w:val="008810DD"/>
    <w:rsid w:val="0088286B"/>
    <w:rsid w:val="00887B71"/>
    <w:rsid w:val="00894893"/>
    <w:rsid w:val="008A05AA"/>
    <w:rsid w:val="008A1882"/>
    <w:rsid w:val="008A3455"/>
    <w:rsid w:val="008A371B"/>
    <w:rsid w:val="008A4860"/>
    <w:rsid w:val="008B684F"/>
    <w:rsid w:val="008C2913"/>
    <w:rsid w:val="008C43E4"/>
    <w:rsid w:val="008D176C"/>
    <w:rsid w:val="008D67B5"/>
    <w:rsid w:val="008E0320"/>
    <w:rsid w:val="008E4487"/>
    <w:rsid w:val="008E6B28"/>
    <w:rsid w:val="008F0688"/>
    <w:rsid w:val="008F18BE"/>
    <w:rsid w:val="008F381C"/>
    <w:rsid w:val="008F7720"/>
    <w:rsid w:val="008F7D27"/>
    <w:rsid w:val="008F7DDE"/>
    <w:rsid w:val="0090077B"/>
    <w:rsid w:val="0090213B"/>
    <w:rsid w:val="00902642"/>
    <w:rsid w:val="0091064C"/>
    <w:rsid w:val="009119F4"/>
    <w:rsid w:val="009152DC"/>
    <w:rsid w:val="00921E14"/>
    <w:rsid w:val="009260C8"/>
    <w:rsid w:val="00926624"/>
    <w:rsid w:val="00932336"/>
    <w:rsid w:val="00934562"/>
    <w:rsid w:val="00935D41"/>
    <w:rsid w:val="00941D03"/>
    <w:rsid w:val="00947CBF"/>
    <w:rsid w:val="00964D7C"/>
    <w:rsid w:val="00970687"/>
    <w:rsid w:val="009712A7"/>
    <w:rsid w:val="00972289"/>
    <w:rsid w:val="009759A9"/>
    <w:rsid w:val="00984325"/>
    <w:rsid w:val="00984F4B"/>
    <w:rsid w:val="00985C67"/>
    <w:rsid w:val="00987163"/>
    <w:rsid w:val="009915F5"/>
    <w:rsid w:val="0099200C"/>
    <w:rsid w:val="009933CE"/>
    <w:rsid w:val="009A5CDF"/>
    <w:rsid w:val="009A62FC"/>
    <w:rsid w:val="009B0DB1"/>
    <w:rsid w:val="009B4CAE"/>
    <w:rsid w:val="009B5C48"/>
    <w:rsid w:val="009B63B5"/>
    <w:rsid w:val="009B67DC"/>
    <w:rsid w:val="009B6CFA"/>
    <w:rsid w:val="009C23E2"/>
    <w:rsid w:val="009C3EC3"/>
    <w:rsid w:val="009C7B07"/>
    <w:rsid w:val="009D1D7E"/>
    <w:rsid w:val="009D7CF7"/>
    <w:rsid w:val="009E50BE"/>
    <w:rsid w:val="009E69C2"/>
    <w:rsid w:val="009E6A6D"/>
    <w:rsid w:val="009E79CB"/>
    <w:rsid w:val="009F1FAD"/>
    <w:rsid w:val="009F3C2C"/>
    <w:rsid w:val="009F5CCC"/>
    <w:rsid w:val="009F6BB6"/>
    <w:rsid w:val="009F6FBB"/>
    <w:rsid w:val="00A00C01"/>
    <w:rsid w:val="00A03297"/>
    <w:rsid w:val="00A03C3C"/>
    <w:rsid w:val="00A055BD"/>
    <w:rsid w:val="00A05F17"/>
    <w:rsid w:val="00A063AE"/>
    <w:rsid w:val="00A06805"/>
    <w:rsid w:val="00A069A4"/>
    <w:rsid w:val="00A077FD"/>
    <w:rsid w:val="00A07BBA"/>
    <w:rsid w:val="00A13114"/>
    <w:rsid w:val="00A13C8C"/>
    <w:rsid w:val="00A178B0"/>
    <w:rsid w:val="00A2275F"/>
    <w:rsid w:val="00A24E9C"/>
    <w:rsid w:val="00A26AA3"/>
    <w:rsid w:val="00A31A45"/>
    <w:rsid w:val="00A333C3"/>
    <w:rsid w:val="00A51512"/>
    <w:rsid w:val="00A536A0"/>
    <w:rsid w:val="00A551E6"/>
    <w:rsid w:val="00A62108"/>
    <w:rsid w:val="00A649C5"/>
    <w:rsid w:val="00A64DA0"/>
    <w:rsid w:val="00A71A4E"/>
    <w:rsid w:val="00A72F5D"/>
    <w:rsid w:val="00A73FB1"/>
    <w:rsid w:val="00A74AE4"/>
    <w:rsid w:val="00A7565A"/>
    <w:rsid w:val="00A81A5B"/>
    <w:rsid w:val="00A83A1F"/>
    <w:rsid w:val="00A85D95"/>
    <w:rsid w:val="00A86B61"/>
    <w:rsid w:val="00A91DCB"/>
    <w:rsid w:val="00A94FEA"/>
    <w:rsid w:val="00AA1356"/>
    <w:rsid w:val="00AA2896"/>
    <w:rsid w:val="00AA47E3"/>
    <w:rsid w:val="00AA6E40"/>
    <w:rsid w:val="00AA6FB1"/>
    <w:rsid w:val="00AB1212"/>
    <w:rsid w:val="00AB1FD3"/>
    <w:rsid w:val="00AB21EA"/>
    <w:rsid w:val="00AB2C74"/>
    <w:rsid w:val="00AB2E4F"/>
    <w:rsid w:val="00AC29A9"/>
    <w:rsid w:val="00AC5BD2"/>
    <w:rsid w:val="00AC6C6A"/>
    <w:rsid w:val="00AD1E68"/>
    <w:rsid w:val="00AD1F86"/>
    <w:rsid w:val="00AD3B2F"/>
    <w:rsid w:val="00AD7D22"/>
    <w:rsid w:val="00AE0C44"/>
    <w:rsid w:val="00AE1F08"/>
    <w:rsid w:val="00AE3934"/>
    <w:rsid w:val="00AE3F58"/>
    <w:rsid w:val="00AE6B58"/>
    <w:rsid w:val="00AF0279"/>
    <w:rsid w:val="00AF331D"/>
    <w:rsid w:val="00AF6FB7"/>
    <w:rsid w:val="00B00FED"/>
    <w:rsid w:val="00B046E4"/>
    <w:rsid w:val="00B104A0"/>
    <w:rsid w:val="00B1168A"/>
    <w:rsid w:val="00B12C6E"/>
    <w:rsid w:val="00B20A87"/>
    <w:rsid w:val="00B24133"/>
    <w:rsid w:val="00B271FB"/>
    <w:rsid w:val="00B32501"/>
    <w:rsid w:val="00B33920"/>
    <w:rsid w:val="00B41469"/>
    <w:rsid w:val="00B42EBC"/>
    <w:rsid w:val="00B43C11"/>
    <w:rsid w:val="00B4575B"/>
    <w:rsid w:val="00B45D9D"/>
    <w:rsid w:val="00B55057"/>
    <w:rsid w:val="00B61729"/>
    <w:rsid w:val="00B661E6"/>
    <w:rsid w:val="00B70ACD"/>
    <w:rsid w:val="00B7296D"/>
    <w:rsid w:val="00B73B53"/>
    <w:rsid w:val="00B755E7"/>
    <w:rsid w:val="00B759D5"/>
    <w:rsid w:val="00B77E7B"/>
    <w:rsid w:val="00B8758F"/>
    <w:rsid w:val="00B90A95"/>
    <w:rsid w:val="00BA507A"/>
    <w:rsid w:val="00BB231F"/>
    <w:rsid w:val="00BC25EF"/>
    <w:rsid w:val="00BC2A8B"/>
    <w:rsid w:val="00BC2C78"/>
    <w:rsid w:val="00BD41BF"/>
    <w:rsid w:val="00BD51BA"/>
    <w:rsid w:val="00BD6E44"/>
    <w:rsid w:val="00BE4A9D"/>
    <w:rsid w:val="00BE61AA"/>
    <w:rsid w:val="00BF3149"/>
    <w:rsid w:val="00BF35DD"/>
    <w:rsid w:val="00C00246"/>
    <w:rsid w:val="00C00969"/>
    <w:rsid w:val="00C05B49"/>
    <w:rsid w:val="00C05F74"/>
    <w:rsid w:val="00C117DA"/>
    <w:rsid w:val="00C11DEE"/>
    <w:rsid w:val="00C2260C"/>
    <w:rsid w:val="00C246D4"/>
    <w:rsid w:val="00C304BC"/>
    <w:rsid w:val="00C30676"/>
    <w:rsid w:val="00C34087"/>
    <w:rsid w:val="00C34775"/>
    <w:rsid w:val="00C347C3"/>
    <w:rsid w:val="00C431D9"/>
    <w:rsid w:val="00C43D25"/>
    <w:rsid w:val="00C55C84"/>
    <w:rsid w:val="00C55FE1"/>
    <w:rsid w:val="00C60DCC"/>
    <w:rsid w:val="00C6171A"/>
    <w:rsid w:val="00C62BEB"/>
    <w:rsid w:val="00C64790"/>
    <w:rsid w:val="00C64E19"/>
    <w:rsid w:val="00C66EBF"/>
    <w:rsid w:val="00C7077E"/>
    <w:rsid w:val="00C71F75"/>
    <w:rsid w:val="00C73DDA"/>
    <w:rsid w:val="00C7637F"/>
    <w:rsid w:val="00C80C86"/>
    <w:rsid w:val="00C82F48"/>
    <w:rsid w:val="00C83852"/>
    <w:rsid w:val="00C84246"/>
    <w:rsid w:val="00C86306"/>
    <w:rsid w:val="00C879BD"/>
    <w:rsid w:val="00C92734"/>
    <w:rsid w:val="00C947DC"/>
    <w:rsid w:val="00CA4E93"/>
    <w:rsid w:val="00CA6434"/>
    <w:rsid w:val="00CA6636"/>
    <w:rsid w:val="00CA7AB1"/>
    <w:rsid w:val="00CA7AEA"/>
    <w:rsid w:val="00CB65AC"/>
    <w:rsid w:val="00CC09E3"/>
    <w:rsid w:val="00CC10A9"/>
    <w:rsid w:val="00CC1598"/>
    <w:rsid w:val="00CC5F00"/>
    <w:rsid w:val="00CD08B8"/>
    <w:rsid w:val="00CD3A65"/>
    <w:rsid w:val="00CE01B5"/>
    <w:rsid w:val="00CE5F49"/>
    <w:rsid w:val="00CF4889"/>
    <w:rsid w:val="00D037E1"/>
    <w:rsid w:val="00D044DA"/>
    <w:rsid w:val="00D07147"/>
    <w:rsid w:val="00D10302"/>
    <w:rsid w:val="00D15754"/>
    <w:rsid w:val="00D15F90"/>
    <w:rsid w:val="00D162B5"/>
    <w:rsid w:val="00D307AA"/>
    <w:rsid w:val="00D30C43"/>
    <w:rsid w:val="00D31277"/>
    <w:rsid w:val="00D31761"/>
    <w:rsid w:val="00D3355E"/>
    <w:rsid w:val="00D37AF7"/>
    <w:rsid w:val="00D46546"/>
    <w:rsid w:val="00D553EC"/>
    <w:rsid w:val="00D558CD"/>
    <w:rsid w:val="00D56960"/>
    <w:rsid w:val="00D61668"/>
    <w:rsid w:val="00D70B66"/>
    <w:rsid w:val="00D7279F"/>
    <w:rsid w:val="00D72D59"/>
    <w:rsid w:val="00D80BFA"/>
    <w:rsid w:val="00D8345E"/>
    <w:rsid w:val="00D90EE5"/>
    <w:rsid w:val="00D90F88"/>
    <w:rsid w:val="00D928B8"/>
    <w:rsid w:val="00D93FE1"/>
    <w:rsid w:val="00D95BEA"/>
    <w:rsid w:val="00DA422D"/>
    <w:rsid w:val="00DA4B67"/>
    <w:rsid w:val="00DA7476"/>
    <w:rsid w:val="00DB133D"/>
    <w:rsid w:val="00DB4444"/>
    <w:rsid w:val="00DB594E"/>
    <w:rsid w:val="00DC0C49"/>
    <w:rsid w:val="00DC135C"/>
    <w:rsid w:val="00DC1D3B"/>
    <w:rsid w:val="00DC2B22"/>
    <w:rsid w:val="00DC68E9"/>
    <w:rsid w:val="00DD0B63"/>
    <w:rsid w:val="00DD286F"/>
    <w:rsid w:val="00DD5F32"/>
    <w:rsid w:val="00DD7DBE"/>
    <w:rsid w:val="00DE0B92"/>
    <w:rsid w:val="00DE38C8"/>
    <w:rsid w:val="00DE7CD3"/>
    <w:rsid w:val="00DF2D0E"/>
    <w:rsid w:val="00DF3676"/>
    <w:rsid w:val="00DF395D"/>
    <w:rsid w:val="00DF5363"/>
    <w:rsid w:val="00DF555F"/>
    <w:rsid w:val="00DF6861"/>
    <w:rsid w:val="00E01F99"/>
    <w:rsid w:val="00E0355E"/>
    <w:rsid w:val="00E038FA"/>
    <w:rsid w:val="00E04F57"/>
    <w:rsid w:val="00E0539C"/>
    <w:rsid w:val="00E05F6F"/>
    <w:rsid w:val="00E069FA"/>
    <w:rsid w:val="00E07302"/>
    <w:rsid w:val="00E12AD1"/>
    <w:rsid w:val="00E17E61"/>
    <w:rsid w:val="00E2318E"/>
    <w:rsid w:val="00E3017B"/>
    <w:rsid w:val="00E35600"/>
    <w:rsid w:val="00E42144"/>
    <w:rsid w:val="00E44048"/>
    <w:rsid w:val="00E547D4"/>
    <w:rsid w:val="00E6133F"/>
    <w:rsid w:val="00E61898"/>
    <w:rsid w:val="00E61EB5"/>
    <w:rsid w:val="00E64B59"/>
    <w:rsid w:val="00E662FC"/>
    <w:rsid w:val="00E84254"/>
    <w:rsid w:val="00E86B25"/>
    <w:rsid w:val="00E93D79"/>
    <w:rsid w:val="00E94A19"/>
    <w:rsid w:val="00E96D98"/>
    <w:rsid w:val="00E9731F"/>
    <w:rsid w:val="00EA2EB5"/>
    <w:rsid w:val="00EA60FA"/>
    <w:rsid w:val="00EA6702"/>
    <w:rsid w:val="00EA6849"/>
    <w:rsid w:val="00EB07D0"/>
    <w:rsid w:val="00EB2173"/>
    <w:rsid w:val="00EC015B"/>
    <w:rsid w:val="00EC0B79"/>
    <w:rsid w:val="00EC240B"/>
    <w:rsid w:val="00EC3BD4"/>
    <w:rsid w:val="00EC4119"/>
    <w:rsid w:val="00EC4CDB"/>
    <w:rsid w:val="00EC590F"/>
    <w:rsid w:val="00EC7C10"/>
    <w:rsid w:val="00ED2E41"/>
    <w:rsid w:val="00ED3627"/>
    <w:rsid w:val="00ED7957"/>
    <w:rsid w:val="00EE3AC1"/>
    <w:rsid w:val="00EF7D81"/>
    <w:rsid w:val="00F021ED"/>
    <w:rsid w:val="00F1277C"/>
    <w:rsid w:val="00F15523"/>
    <w:rsid w:val="00F163CD"/>
    <w:rsid w:val="00F16E99"/>
    <w:rsid w:val="00F210B6"/>
    <w:rsid w:val="00F22651"/>
    <w:rsid w:val="00F26F66"/>
    <w:rsid w:val="00F27C0C"/>
    <w:rsid w:val="00F30488"/>
    <w:rsid w:val="00F33A5F"/>
    <w:rsid w:val="00F36A1A"/>
    <w:rsid w:val="00F4024C"/>
    <w:rsid w:val="00F44E59"/>
    <w:rsid w:val="00F45908"/>
    <w:rsid w:val="00F50782"/>
    <w:rsid w:val="00F51F3C"/>
    <w:rsid w:val="00F526C2"/>
    <w:rsid w:val="00F54941"/>
    <w:rsid w:val="00F602AF"/>
    <w:rsid w:val="00F60720"/>
    <w:rsid w:val="00F6453F"/>
    <w:rsid w:val="00F664D1"/>
    <w:rsid w:val="00F66E09"/>
    <w:rsid w:val="00F67109"/>
    <w:rsid w:val="00F70464"/>
    <w:rsid w:val="00F736C4"/>
    <w:rsid w:val="00F86717"/>
    <w:rsid w:val="00F877CE"/>
    <w:rsid w:val="00F9028D"/>
    <w:rsid w:val="00F949B1"/>
    <w:rsid w:val="00F9538B"/>
    <w:rsid w:val="00F95AAB"/>
    <w:rsid w:val="00FA2872"/>
    <w:rsid w:val="00FA7C8F"/>
    <w:rsid w:val="00FB42A8"/>
    <w:rsid w:val="00FB5626"/>
    <w:rsid w:val="00FB6507"/>
    <w:rsid w:val="00FC186B"/>
    <w:rsid w:val="00FC20F2"/>
    <w:rsid w:val="00FC4897"/>
    <w:rsid w:val="00FC57C9"/>
    <w:rsid w:val="00FD1296"/>
    <w:rsid w:val="00FD781F"/>
    <w:rsid w:val="00FD7D03"/>
    <w:rsid w:val="00FE11A5"/>
    <w:rsid w:val="00FF29D2"/>
    <w:rsid w:val="00FF3789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B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4C81"/>
    <w:pPr>
      <w:keepNext/>
      <w:jc w:val="center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864C8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64C81"/>
    <w:pPr>
      <w:keepNext/>
      <w:outlineLvl w:val="2"/>
    </w:pPr>
    <w:rPr>
      <w:rFonts w:ascii="Bookman Old Style" w:hAnsi="Bookman Old Styl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64C81"/>
    <w:pPr>
      <w:jc w:val="center"/>
    </w:pPr>
    <w:rPr>
      <w:sz w:val="20"/>
    </w:rPr>
  </w:style>
  <w:style w:type="paragraph" w:styleId="a4">
    <w:name w:val="Body Text Indent"/>
    <w:basedOn w:val="a"/>
    <w:semiHidden/>
    <w:rsid w:val="00864C81"/>
    <w:pPr>
      <w:ind w:left="1260"/>
      <w:jc w:val="both"/>
    </w:pPr>
  </w:style>
  <w:style w:type="paragraph" w:styleId="a5">
    <w:name w:val="Title"/>
    <w:basedOn w:val="a"/>
    <w:qFormat/>
    <w:rsid w:val="00864C81"/>
    <w:pPr>
      <w:jc w:val="center"/>
    </w:pPr>
    <w:rPr>
      <w:rFonts w:ascii="Bookman Old Style" w:hAnsi="Bookman Old Style"/>
      <w:b/>
      <w:bCs/>
      <w:sz w:val="32"/>
    </w:rPr>
  </w:style>
  <w:style w:type="paragraph" w:customStyle="1" w:styleId="ConsNormal">
    <w:name w:val="ConsNormal"/>
    <w:rsid w:val="00864C8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Title">
    <w:name w:val="ConsTitle"/>
    <w:rsid w:val="00864C81"/>
    <w:pPr>
      <w:widowControl w:val="0"/>
    </w:pPr>
    <w:rPr>
      <w:rFonts w:ascii="Arial" w:hAnsi="Arial"/>
      <w:b/>
      <w:snapToGrid w:val="0"/>
      <w:sz w:val="16"/>
    </w:rPr>
  </w:style>
  <w:style w:type="paragraph" w:styleId="a6">
    <w:name w:val="footer"/>
    <w:basedOn w:val="a"/>
    <w:link w:val="a7"/>
    <w:uiPriority w:val="99"/>
    <w:rsid w:val="00864C81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864C81"/>
  </w:style>
  <w:style w:type="paragraph" w:styleId="a9">
    <w:name w:val="header"/>
    <w:basedOn w:val="a"/>
    <w:link w:val="aa"/>
    <w:uiPriority w:val="99"/>
    <w:rsid w:val="00864C81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semiHidden/>
    <w:unhideWhenUsed/>
    <w:rsid w:val="0066662E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6662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37005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37005"/>
  </w:style>
  <w:style w:type="character" w:styleId="af">
    <w:name w:val="footnote reference"/>
    <w:uiPriority w:val="99"/>
    <w:semiHidden/>
    <w:unhideWhenUsed/>
    <w:rsid w:val="00237005"/>
    <w:rPr>
      <w:vertAlign w:val="superscript"/>
    </w:rPr>
  </w:style>
  <w:style w:type="table" w:styleId="af0">
    <w:name w:val="Table Grid"/>
    <w:basedOn w:val="a1"/>
    <w:uiPriority w:val="59"/>
    <w:rsid w:val="002061E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носка"/>
    <w:basedOn w:val="ad"/>
    <w:link w:val="af2"/>
    <w:qFormat/>
    <w:rsid w:val="00C83852"/>
    <w:rPr>
      <w:sz w:val="16"/>
      <w:szCs w:val="16"/>
    </w:rPr>
  </w:style>
  <w:style w:type="paragraph" w:customStyle="1" w:styleId="af3">
    <w:name w:val="приложение"/>
    <w:basedOn w:val="a"/>
    <w:link w:val="af4"/>
    <w:qFormat/>
    <w:rsid w:val="00C43D25"/>
    <w:pPr>
      <w:ind w:left="50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2">
    <w:name w:val="сноска Знак"/>
    <w:link w:val="af1"/>
    <w:rsid w:val="00C83852"/>
    <w:rPr>
      <w:sz w:val="16"/>
      <w:szCs w:val="16"/>
    </w:rPr>
  </w:style>
  <w:style w:type="paragraph" w:styleId="af5">
    <w:name w:val="endnote text"/>
    <w:basedOn w:val="a"/>
    <w:link w:val="af6"/>
    <w:uiPriority w:val="99"/>
    <w:semiHidden/>
    <w:unhideWhenUsed/>
    <w:rsid w:val="00E6133F"/>
    <w:rPr>
      <w:sz w:val="20"/>
      <w:szCs w:val="20"/>
    </w:rPr>
  </w:style>
  <w:style w:type="character" w:customStyle="1" w:styleId="af4">
    <w:name w:val="приложение Знак"/>
    <w:link w:val="af3"/>
    <w:rsid w:val="00C43D25"/>
    <w:rPr>
      <w:rFonts w:eastAsia="Calibri"/>
      <w:sz w:val="28"/>
      <w:szCs w:val="28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6133F"/>
  </w:style>
  <w:style w:type="character" w:styleId="af7">
    <w:name w:val="endnote reference"/>
    <w:uiPriority w:val="99"/>
    <w:semiHidden/>
    <w:unhideWhenUsed/>
    <w:rsid w:val="00E6133F"/>
    <w:rPr>
      <w:vertAlign w:val="superscript"/>
    </w:rPr>
  </w:style>
  <w:style w:type="character" w:styleId="af8">
    <w:name w:val="Hyperlink"/>
    <w:uiPriority w:val="99"/>
    <w:unhideWhenUsed/>
    <w:rsid w:val="00DE38C8"/>
    <w:rPr>
      <w:color w:val="0000FF"/>
      <w:u w:val="single"/>
    </w:rPr>
  </w:style>
  <w:style w:type="character" w:customStyle="1" w:styleId="af9">
    <w:name w:val="Цветовое выделение"/>
    <w:uiPriority w:val="99"/>
    <w:rsid w:val="00C34087"/>
    <w:rPr>
      <w:b/>
      <w:bCs/>
      <w:color w:val="26282F"/>
    </w:rPr>
  </w:style>
  <w:style w:type="character" w:customStyle="1" w:styleId="afa">
    <w:name w:val="Гипертекстовая ссылка"/>
    <w:basedOn w:val="af9"/>
    <w:uiPriority w:val="99"/>
    <w:rsid w:val="00C34087"/>
    <w:rPr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C3408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C34087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C34087"/>
    <w:rPr>
      <w:b/>
      <w:bCs/>
      <w:sz w:val="26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14C12"/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114C12"/>
    <w:rPr>
      <w:sz w:val="24"/>
      <w:szCs w:val="24"/>
    </w:rPr>
  </w:style>
  <w:style w:type="paragraph" w:customStyle="1" w:styleId="CharChar2CharChar">
    <w:name w:val="Char Char2 Знак Знак Char Char"/>
    <w:basedOn w:val="a"/>
    <w:rsid w:val="00EA684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"/>
    <w:basedOn w:val="a"/>
    <w:rsid w:val="00E04F5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аголовок таблицы"/>
    <w:basedOn w:val="a"/>
    <w:rsid w:val="00E35600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ConsPlusNormal">
    <w:name w:val="ConsPlusNormal"/>
    <w:rsid w:val="000B02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f">
    <w:name w:val="List Paragraph"/>
    <w:basedOn w:val="a"/>
    <w:uiPriority w:val="34"/>
    <w:qFormat/>
    <w:rsid w:val="000A4D7C"/>
    <w:pPr>
      <w:ind w:left="720"/>
      <w:contextualSpacing/>
    </w:pPr>
  </w:style>
  <w:style w:type="character" w:customStyle="1" w:styleId="11">
    <w:name w:val="Текст сноски Знак1"/>
    <w:basedOn w:val="a0"/>
    <w:uiPriority w:val="99"/>
    <w:semiHidden/>
    <w:rsid w:val="000A4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xn----7sbfiedicd5a5b0an.xn--p1ai/wp-ad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vo.garant.ru/document?id=10006035&amp;sub=0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11</Pages>
  <Words>2879</Words>
  <Characters>21659</Characters>
  <Application>Microsoft Office Word</Application>
  <DocSecurity>0</DocSecurity>
  <Lines>180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UGIBDD</Company>
  <LinksUpToDate>false</LinksUpToDate>
  <CharactersWithSpaces>24490</CharactersWithSpaces>
  <SharedDoc>false</SharedDoc>
  <HLinks>
    <vt:vector size="24" baseType="variant">
      <vt:variant>
        <vt:i4>3670067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http://ivo.garant.ru/document?id=10006035&amp;sub=0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consultantplus://offline/ref=632AC768B43C9CBFF74F0FA411865614D3D7250523D46D78E9D0285E8A929BCEB7626431B5949223ABuFH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consultantplus://offline/ref=57605DE3CE0A2C6996673DB37979011EA21FBCDD77A2D3F791D1D1345802D7B5298EA7E1228D5815e7l0H</vt:lpwstr>
      </vt:variant>
      <vt:variant>
        <vt:lpwstr/>
      </vt:variant>
      <vt:variant>
        <vt:i4>7667763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consultantplus://offline/ref=57605DE3CE0A2C6996673DB37979011EA21FBCDD77A2D3F791D1D1345802D7B5298EA7E1228D5817e7l5H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SAKHAROV</dc:creator>
  <cp:lastModifiedBy>user</cp:lastModifiedBy>
  <cp:revision>46</cp:revision>
  <cp:lastPrinted>2018-05-17T04:45:00Z</cp:lastPrinted>
  <dcterms:created xsi:type="dcterms:W3CDTF">2016-10-04T04:06:00Z</dcterms:created>
  <dcterms:modified xsi:type="dcterms:W3CDTF">2019-04-10T06:27:00Z</dcterms:modified>
</cp:coreProperties>
</file>